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F8" w:rsidRPr="00636061" w:rsidRDefault="00636061" w:rsidP="00636061">
      <w:pPr>
        <w:jc w:val="center"/>
        <w:rPr>
          <w:rFonts w:ascii="Segoe UI" w:hAnsi="Segoe UI" w:cs="Segoe UI"/>
          <w:b/>
          <w:color w:val="C04947"/>
          <w:sz w:val="40"/>
          <w:szCs w:val="40"/>
        </w:rPr>
      </w:pPr>
      <w:r w:rsidRPr="00636061">
        <w:rPr>
          <w:rFonts w:ascii="Segoe UI" w:hAnsi="Segoe UI" w:cs="Segoe UI"/>
          <w:b/>
          <w:color w:val="C04947"/>
          <w:sz w:val="40"/>
          <w:szCs w:val="40"/>
        </w:rPr>
        <w:t>Toolki</w:t>
      </w:r>
      <w:bookmarkStart w:id="0" w:name="_GoBack"/>
      <w:bookmarkEnd w:id="0"/>
      <w:r w:rsidRPr="00636061">
        <w:rPr>
          <w:rFonts w:ascii="Segoe UI" w:hAnsi="Segoe UI" w:cs="Segoe UI"/>
          <w:b/>
          <w:color w:val="C04947"/>
          <w:sz w:val="40"/>
          <w:szCs w:val="40"/>
        </w:rPr>
        <w:t>t Index</w:t>
      </w:r>
    </w:p>
    <w:tbl>
      <w:tblPr>
        <w:tblStyle w:val="TableGrid"/>
        <w:tblpPr w:leftFromText="180" w:rightFromText="180" w:vertAnchor="page" w:horzAnchor="margin" w:tblpY="3871"/>
        <w:tblW w:w="9464" w:type="dxa"/>
        <w:tblLook w:val="04A0" w:firstRow="1" w:lastRow="0" w:firstColumn="1" w:lastColumn="0" w:noHBand="0" w:noVBand="1"/>
      </w:tblPr>
      <w:tblGrid>
        <w:gridCol w:w="3080"/>
        <w:gridCol w:w="6384"/>
      </w:tblGrid>
      <w:tr w:rsidR="00636061" w:rsidRPr="00636061" w:rsidTr="00636061">
        <w:tc>
          <w:tcPr>
            <w:tcW w:w="3080" w:type="dxa"/>
            <w:shd w:val="clear" w:color="auto" w:fill="auto"/>
          </w:tcPr>
          <w:p w:rsidR="00636061" w:rsidRPr="00636061" w:rsidRDefault="00636061" w:rsidP="00636061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636061">
              <w:rPr>
                <w:rFonts w:ascii="Segoe UI" w:hAnsi="Segoe UI" w:cs="Segoe UI"/>
                <w:b/>
                <w:sz w:val="24"/>
              </w:rPr>
              <w:t>TOOL</w:t>
            </w:r>
          </w:p>
        </w:tc>
        <w:tc>
          <w:tcPr>
            <w:tcW w:w="6384" w:type="dxa"/>
            <w:shd w:val="clear" w:color="auto" w:fill="auto"/>
          </w:tcPr>
          <w:p w:rsidR="00636061" w:rsidRPr="00636061" w:rsidRDefault="00636061" w:rsidP="00636061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636061">
              <w:rPr>
                <w:rFonts w:ascii="Segoe UI" w:hAnsi="Segoe UI" w:cs="Segoe UI"/>
                <w:b/>
                <w:sz w:val="24"/>
              </w:rPr>
              <w:t>BRIEF DESCRIPTION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Introduction Folder</w:t>
            </w:r>
          </w:p>
        </w:tc>
      </w:tr>
      <w:tr w:rsidR="00636061" w:rsidRPr="00636061" w:rsidTr="00636061">
        <w:tc>
          <w:tcPr>
            <w:tcW w:w="3080" w:type="dxa"/>
            <w:shd w:val="clear" w:color="auto" w:fill="auto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Introduction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Toolkit layout explanation and project model diagram.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Real Opportunities Staff Roles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Explanation of staff roles – toolkit folders were developed based on staff roles.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Administration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Referral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Form to make a referral to the project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Referral Process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Explains referral process.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Participant Questionnaire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Filled out with young person on initial visit to get to know them.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Participant Questionnaire – Not Applicable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 record when a Participant Questionnaire is not completed.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Parental Questionnaire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For parents to provide information about their dependent upon referral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Parent Enrolment Form – Training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Record parent information when attending training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Setting Up Participant Files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Explanation on how to put together a participant file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Change of Circumstances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 record a change in personal details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Steps to Success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Planning tool for identifying how to achieve goals. Used at the start of all new activities.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Intra-Team Referral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Form for making an intra-team referral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Intra-Team Referral Process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Explains the process for making an intra-team referral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Contact Sheet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 record contact time with young person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Visit/Activity Report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 record outcomes of an activity – what went well, what are the next steps etc.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Achievement of a Positive Outcome Instructions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Explanation on how to complete the form.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Achievement of a Positive Outcome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Use to record information about support package - Why the participant needed support, what support was given and what was the result.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Exit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Record reason for exit, history of support received, qualifications gained.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1 to 1 Agreement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Sets expectations between mentor and mentee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Leaflet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Information leaflet for Peer Mentors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Enrolment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Admin document to recruit and enrol Peer Mentors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 xml:space="preserve">Peer Mentoring Quick </w:t>
            </w:r>
            <w:r w:rsidRPr="00636061">
              <w:rPr>
                <w:rFonts w:ascii="Segoe UI" w:hAnsi="Segoe UI" w:cs="Segoe UI"/>
              </w:rPr>
              <w:lastRenderedPageBreak/>
              <w:t>Reference Information Card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lastRenderedPageBreak/>
              <w:t>Reference resource for Peer Mentors on residential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lastRenderedPageBreak/>
              <w:t>Peer Mentoring Evaluation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Self-evaluation tool for Peer Mentors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Group Agreement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For groups to sign and agree expectations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Action Plan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Tools for peer mentors to plan sessions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Personal Safety Tips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Reference resource for peer mentors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Mentor's Supervisor Information Sheet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Mentors can use this to record their supervisors contact details when out on activities.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Peer Mentoring Hierarchy of Prompt Booklet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Guide to give mentors about use of prompts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Mentoring Skills Journal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 xml:space="preserve">Reflective journal for peer mentors 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RESPECT Disability Awareness Youth Training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Independent Living Skills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Introduction to Using a Bus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Introduction to Road Safety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Personal Hygiene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Orange Wallet Scheme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External Scheme - Information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Travel Training Crib Cards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Resource to give to young people when travelling independently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Safety with Strangers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Person Centred Planning</w:t>
            </w:r>
            <w:r w:rsidRPr="00636061">
              <w:rPr>
                <w:rFonts w:ascii="Segoe UI" w:hAnsi="Segoe UI" w:cs="Segoe UI"/>
              </w:rPr>
              <w:t xml:space="preserve">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What is PCP?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 xml:space="preserve">Explanation about Person Centred Planning and Thinking 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Dream Catcher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Fun way to record and explore hopes and dreams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Life Box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Particular</w:t>
            </w:r>
            <w:r>
              <w:rPr>
                <w:rFonts w:ascii="Segoe UI" w:hAnsi="Segoe UI" w:cs="Segoe UI"/>
              </w:rPr>
              <w:t>ly</w:t>
            </w:r>
            <w:r w:rsidRPr="00636061">
              <w:rPr>
                <w:rFonts w:ascii="Segoe UI" w:hAnsi="Segoe UI" w:cs="Segoe UI"/>
              </w:rPr>
              <w:t xml:space="preserve"> useful for PMLD, contains objects that represents a young person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Relationship Circles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Tool to explore and record important people and gaps in relationships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MAPs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Visual tool to record and gather information about past, present and future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PATH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Visual tool to plan towards a specific goal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PCP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Supported Employment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Supported Employment Work Experience Tips for Employers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Explains what work experience is, benefits of it and support available and includes top tips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lastRenderedPageBreak/>
              <w:t>Supported Employment Vocational Profile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Tool for young people to use to take to employer about their likes, dislikes and support needs in a work environment.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Participant Information - Parents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Gather information about work experience participant from parents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Participant Placement Starter Pack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Participant and coach/employer works through this booklet when on work experience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Vocational Assessment - Participant Profiling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Records and explored participant abilities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Supported Employment Enrolment Form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For person referring participant for employment support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Work Experience Induction Booklet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Example of an induction booklet supplied by employer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Work Experience Guide for Staff and Risk Assessment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Risk Assessment and Do’s and Don’ts when supervising work experience participant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Psychology Support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Understanding Sex and Relationships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Tackling Bullying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Confidence Building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Anger Management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Friends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Internet Safety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Managing Children’s Behaviour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9464" w:type="dxa"/>
            <w:gridSpan w:val="2"/>
            <w:shd w:val="clear" w:color="auto" w:fill="EBDC7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Youth Inclusion Folder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Introduction to the Countryside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proofErr w:type="spellStart"/>
            <w:r w:rsidRPr="00636061">
              <w:rPr>
                <w:rFonts w:ascii="Segoe UI" w:hAnsi="Segoe UI" w:cs="Segoe UI"/>
              </w:rPr>
              <w:t>Agored</w:t>
            </w:r>
            <w:proofErr w:type="spellEnd"/>
            <w:r w:rsidRPr="00636061">
              <w:rPr>
                <w:rFonts w:ascii="Segoe UI" w:hAnsi="Segoe UI" w:cs="Segoe UI"/>
              </w:rPr>
              <w:t xml:space="preserve"> </w:t>
            </w:r>
            <w:proofErr w:type="spellStart"/>
            <w:r w:rsidRPr="00636061">
              <w:rPr>
                <w:rFonts w:ascii="Segoe UI" w:hAnsi="Segoe UI" w:cs="Segoe UI"/>
              </w:rPr>
              <w:t>Cymru</w:t>
            </w:r>
            <w:proofErr w:type="spellEnd"/>
            <w:r w:rsidRPr="00636061">
              <w:rPr>
                <w:rFonts w:ascii="Segoe UI" w:hAnsi="Segoe UI" w:cs="Segoe UI"/>
              </w:rPr>
              <w:t xml:space="preserve"> - Leisure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Accredited Workbook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Youth Inclusion Passport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PCP tool to explore what personal likes and dislikes individual has to take into consideration when trying out new activities/hobbies</w:t>
            </w:r>
          </w:p>
        </w:tc>
      </w:tr>
      <w:tr w:rsidR="00636061" w:rsidRPr="00636061" w:rsidTr="00636061">
        <w:tc>
          <w:tcPr>
            <w:tcW w:w="3080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Youth Inclusion Picture Cards</w:t>
            </w:r>
          </w:p>
        </w:tc>
        <w:tc>
          <w:tcPr>
            <w:tcW w:w="6384" w:type="dxa"/>
          </w:tcPr>
          <w:p w:rsidR="00636061" w:rsidRPr="00636061" w:rsidRDefault="00636061" w:rsidP="00636061">
            <w:pPr>
              <w:rPr>
                <w:rFonts w:ascii="Segoe UI" w:hAnsi="Segoe UI" w:cs="Segoe UI"/>
              </w:rPr>
            </w:pPr>
            <w:r w:rsidRPr="00636061">
              <w:rPr>
                <w:rFonts w:ascii="Segoe UI" w:hAnsi="Segoe UI" w:cs="Segoe UI"/>
              </w:rPr>
              <w:t>Tool for evaluating and/or deciding what kind of activities young person would like to try.</w:t>
            </w:r>
          </w:p>
        </w:tc>
      </w:tr>
    </w:tbl>
    <w:p w:rsidR="00636061" w:rsidRPr="00636061" w:rsidRDefault="00636061" w:rsidP="00636061">
      <w:pPr>
        <w:jc w:val="center"/>
        <w:rPr>
          <w:rFonts w:ascii="Segoe UI" w:hAnsi="Segoe UI" w:cs="Segoe UI"/>
          <w:b/>
          <w:color w:val="C04947"/>
        </w:rPr>
      </w:pPr>
    </w:p>
    <w:p w:rsidR="00636061" w:rsidRPr="00636061" w:rsidRDefault="00636061">
      <w:pPr>
        <w:jc w:val="center"/>
        <w:rPr>
          <w:rFonts w:ascii="Segoe UI" w:hAnsi="Segoe UI" w:cs="Segoe UI"/>
          <w:b/>
          <w:color w:val="C04947"/>
        </w:rPr>
      </w:pPr>
    </w:p>
    <w:sectPr w:rsidR="00636061" w:rsidRPr="00636061" w:rsidSect="00636061">
      <w:headerReference w:type="default" r:id="rId7"/>
      <w:footerReference w:type="default" r:id="rId8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24" w:rsidRDefault="00775124" w:rsidP="00AF2EF2">
      <w:pPr>
        <w:spacing w:after="0" w:line="240" w:lineRule="auto"/>
      </w:pPr>
      <w:r>
        <w:separator/>
      </w:r>
    </w:p>
  </w:endnote>
  <w:endnote w:type="continuationSeparator" w:id="0">
    <w:p w:rsidR="00775124" w:rsidRDefault="00775124" w:rsidP="00A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F2" w:rsidRDefault="00AF2EF2">
    <w:pPr>
      <w:pStyle w:val="Footer"/>
    </w:pPr>
    <w:r w:rsidRPr="00AF2EF2">
      <mc:AlternateContent>
        <mc:Choice Requires="wps">
          <w:drawing>
            <wp:anchor distT="0" distB="0" distL="114300" distR="114300" simplePos="0" relativeHeight="251664384" behindDoc="0" locked="0" layoutInCell="1" allowOverlap="1" wp14:anchorId="7235B98A" wp14:editId="121BC9DD">
              <wp:simplePos x="0" y="0"/>
              <wp:positionH relativeFrom="column">
                <wp:posOffset>2057400</wp:posOffset>
              </wp:positionH>
              <wp:positionV relativeFrom="paragraph">
                <wp:posOffset>5715</wp:posOffset>
              </wp:positionV>
              <wp:extent cx="4591050" cy="523875"/>
              <wp:effectExtent l="0" t="0" r="0" b="952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F2" w:rsidRPr="00B51C09" w:rsidRDefault="00AF2EF2" w:rsidP="00636061">
                          <w:pPr>
                            <w:tabs>
                              <w:tab w:val="left" w:pos="6804"/>
                            </w:tabs>
                            <w:spacing w:after="0" w:line="240" w:lineRule="auto"/>
                            <w:ind w:right="126"/>
                            <w:jc w:val="right"/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B51C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B51C09"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Regional SEN Transition to Employment Initiative © 2012</w:t>
                          </w:r>
                        </w:p>
                        <w:p w:rsidR="00AF2EF2" w:rsidRPr="00B51C09" w:rsidRDefault="00AF2EF2" w:rsidP="00636061">
                          <w:pPr>
                            <w:tabs>
                              <w:tab w:val="left" w:pos="6804"/>
                            </w:tabs>
                            <w:spacing w:after="0" w:line="240" w:lineRule="auto"/>
                            <w:ind w:right="126"/>
                            <w:jc w:val="right"/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B51C09"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eastAsia="en-GB"/>
                            </w:rPr>
                            <w:t>Menter Trosglwyddiad i Gyflogaeth Ranbarthol AAA © 2012</w:t>
                          </w:r>
                        </w:p>
                        <w:p w:rsidR="00AF2EF2" w:rsidRDefault="00AF2EF2" w:rsidP="00AF2EF2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.45pt;width:361.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p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NnyjIPOwOt+AD+zh2Nos6OqhztZfdVIyGVLxYbdKCXHltEa0gvtTf/s&#10;6oSjLch6/CBrCEO3RjqgfaN6WzuoBgJ0aNPjqTU2lQoOSZyGQQymCmxxdJnMY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" filled="f" stroked="f">
              <v:textbox>
                <w:txbxContent>
                  <w:p w:rsidR="00AF2EF2" w:rsidRPr="00B51C09" w:rsidRDefault="00AF2EF2" w:rsidP="00636061">
                    <w:pPr>
                      <w:tabs>
                        <w:tab w:val="left" w:pos="6804"/>
                      </w:tabs>
                      <w:spacing w:after="0" w:line="240" w:lineRule="auto"/>
                      <w:ind w:right="126"/>
                      <w:jc w:val="right"/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B51C09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</w:t>
                    </w:r>
                    <w:r w:rsidRPr="00B51C09"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</w:rPr>
                      <w:t>Regional SEN Transition to Employment Initiative © 2012</w:t>
                    </w:r>
                  </w:p>
                  <w:p w:rsidR="00AF2EF2" w:rsidRPr="00B51C09" w:rsidRDefault="00AF2EF2" w:rsidP="00636061">
                    <w:pPr>
                      <w:tabs>
                        <w:tab w:val="left" w:pos="6804"/>
                      </w:tabs>
                      <w:spacing w:after="0" w:line="240" w:lineRule="auto"/>
                      <w:ind w:right="126"/>
                      <w:jc w:val="right"/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  <w:lang w:eastAsia="en-GB"/>
                      </w:rPr>
                    </w:pPr>
                    <w:r w:rsidRPr="00B51C09"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  <w:lang w:eastAsia="en-GB"/>
                      </w:rPr>
                      <w:t>Menter Trosglwyddiad i Gyflogaeth Ranbarthol AAA © 2012</w:t>
                    </w:r>
                  </w:p>
                  <w:p w:rsidR="00AF2EF2" w:rsidRDefault="00AF2EF2" w:rsidP="00AF2EF2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 w:rsidRPr="00AF2EF2">
      <mc:AlternateContent>
        <mc:Choice Requires="wpg">
          <w:drawing>
            <wp:anchor distT="0" distB="0" distL="114300" distR="114300" simplePos="0" relativeHeight="251663360" behindDoc="0" locked="0" layoutInCell="1" allowOverlap="1" wp14:anchorId="4F1BD7F6" wp14:editId="7A38C670">
              <wp:simplePos x="0" y="0"/>
              <wp:positionH relativeFrom="column">
                <wp:posOffset>-1873250</wp:posOffset>
              </wp:positionH>
              <wp:positionV relativeFrom="paragraph">
                <wp:posOffset>-411480</wp:posOffset>
              </wp:positionV>
              <wp:extent cx="3157220" cy="1565910"/>
              <wp:effectExtent l="95250" t="209550" r="43180" b="91440"/>
              <wp:wrapNone/>
              <wp:docPr id="4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42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1D4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DBB6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E6B5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47.5pt;margin-top:-32.4pt;width:248.6pt;height:123.3pt;z-index:251663360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nvMMA&#10;AADbAAAADwAAAGRycy9kb3ducmV2LnhtbESPzWrDMBCE74G+g9hCb7HUYEriRAmhEGhpocTxAyzW&#10;+odYK9dSHfvtq0Ihx2FmvmF2h8l2YqTBt441PCcKBHHpTMu1huJyWq5B+IBssHNMGmbycNg/LHaY&#10;GXfjM415qEWEsM9QQxNCn0npy4Ys+sT1xNGr3GAxRDnU0gx4i3DbyZVSL9Jiy3GhwZ5eGyqv+Y/V&#10;8F7zhtLP8fSlKpV/zN/V2RVS66fH6bgFEWgK9/B/+81oSFfw9y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DnvMMAAADbAAAADwAAAAAAAAAAAAAAAACYAgAAZHJzL2Rv&#10;d25yZXYueG1sUEsFBgAAAAAEAAQA9QAAAIgDAAAAAA==&#10;" path="m-1,nfc11929,,21600,9670,21600,21600em-1,nsc11929,,21600,9670,21600,21600l,21600,-1,xe" filled="f" strokecolor="#c1d4e1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9OsQA&#10;AADbAAAADwAAAGRycy9kb3ducmV2LnhtbESPT2vCQBTE74V+h+UVvNVNq4hEVymFohAPqRbp8ZF9&#10;ZkOzb0N2zZ9v7wpCj8PM/IZZbwdbi45aXzlW8DZNQBAXTldcKvg5fb0uQfiArLF2TApG8rDdPD+t&#10;MdWu52/qjqEUEcI+RQUmhCaV0heGLPqpa4ijd3GtxRBlW0rdYh/htpbvSbKQFiuOCwYb+jRU/B2v&#10;VkF+8ucdn0dTZeUiO8x2Lm/6X6UmL8PHCkSgIfyHH+29VjCfwf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/TrEAAAA2wAAAA8AAAAAAAAAAAAAAAAAmAIAAGRycy9k&#10;b3ducmV2LnhtbFBLBQYAAAAABAAEAPUAAACJAwAAAAA=&#10;" path="m-1,nfc11929,,21600,9670,21600,21600em-1,nsc11929,,21600,9670,21600,21600l,21600,-1,xe" filled="f" strokecolor="#dbb68d" strokeweight="6pt"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8v58EA&#10;AADbAAAADwAAAGRycy9kb3ducmV2LnhtbESPUWvCMBSF3wf+h3CFvc3UUYdWo4giusdVf8AlubbV&#10;5qYkme3+vRkM9ng453yHs9oMthUP8qFxrGA6yUAQa2carhRczoe3OYgQkQ22jknBDwXYrEcvKyyM&#10;6/mLHmWsRIJwKFBBHWNXSBl0TRbDxHXEybs6bzEm6StpPPYJblv5nmUf0mLDaaHGjnY16Xv5bRUc&#10;h3J/i2e/uB+9Ps36XH9mFJR6HQ/bJYhIQ/wP/7VPRkGew+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L+fBAAAA2wAAAA8AAAAAAAAAAAAAAAAAmAIAAGRycy9kb3du&#10;cmV2LnhtbFBLBQYAAAAABAAEAPUAAACGAwAAAAA=&#10;" path="m-1,nfc11929,,21600,9670,21600,21600em-1,nsc11929,,21600,9670,21600,21600l,21600,-1,xe" filled="f" strokecolor="#e6b5b4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24" w:rsidRDefault="00775124" w:rsidP="00AF2EF2">
      <w:pPr>
        <w:spacing w:after="0" w:line="240" w:lineRule="auto"/>
      </w:pPr>
      <w:r>
        <w:separator/>
      </w:r>
    </w:p>
  </w:footnote>
  <w:footnote w:type="continuationSeparator" w:id="0">
    <w:p w:rsidR="00775124" w:rsidRDefault="00775124" w:rsidP="00AF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F2" w:rsidRDefault="00AF2EF2">
    <w:pPr>
      <w:pStyle w:val="Header"/>
    </w:pPr>
    <w:r w:rsidRPr="00AF2EF2">
      <w:drawing>
        <wp:anchor distT="0" distB="0" distL="114300" distR="114300" simplePos="0" relativeHeight="251659264" behindDoc="0" locked="0" layoutInCell="1" allowOverlap="1" wp14:anchorId="5B95A188" wp14:editId="1662C1B0">
          <wp:simplePos x="0" y="0"/>
          <wp:positionH relativeFrom="column">
            <wp:posOffset>5185410</wp:posOffset>
          </wp:positionH>
          <wp:positionV relativeFrom="paragraph">
            <wp:posOffset>-143510</wp:posOffset>
          </wp:positionV>
          <wp:extent cx="1403985" cy="1044575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EF2">
      <mc:AlternateContent>
        <mc:Choice Requires="wpg">
          <w:drawing>
            <wp:anchor distT="0" distB="0" distL="114300" distR="114300" simplePos="0" relativeHeight="251660288" behindDoc="0" locked="0" layoutInCell="1" allowOverlap="1" wp14:anchorId="65AD4A43" wp14:editId="4406D790">
              <wp:simplePos x="0" y="0"/>
              <wp:positionH relativeFrom="column">
                <wp:posOffset>-498475</wp:posOffset>
              </wp:positionH>
              <wp:positionV relativeFrom="paragraph">
                <wp:posOffset>1024255</wp:posOffset>
              </wp:positionV>
              <wp:extent cx="7099935" cy="63500"/>
              <wp:effectExtent l="0" t="0" r="24765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935" cy="63500"/>
                        <a:chOff x="435" y="1326"/>
                        <a:chExt cx="10905" cy="10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9.25pt;margin-top:80.65pt;width:559.05pt;height:5pt;z-index:251660288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3hv8YAAADaAAAADwAAAGRycy9kb3ducmV2LnhtbESPT2vCQBTE7wW/w/KEXqTZqEUkuooI&#10;BZtDW7WX3l6zzySYfZtmN3/67V2h0OMwM79h1tvBVKKjxpWWFUyjGARxZnXJuYLP88vTEoTzyBor&#10;y6TglxxsN6OHNSba9nyk7uRzESDsElRQeF8nUrqsIIMusjVx8C62MeiDbHKpG+wD3FRyFscLabDk&#10;sFBgTfuCsuupNQredu+Tr5Sf3byLv1/P7cfPPp0slHocD7sVCE+D/w//tQ9awRzuV8IN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4b/GAAAA2gAAAA8AAAAAAAAA&#10;AAAAAAAAoQIAAGRycy9kb3ducmV2LnhtbFBLBQYAAAAABAAEAPkAAACUAwAAAAA=&#10;" strokecolor="#c04947" strokeweight="1pt"/>
              <v:shape id="AutoShape 4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wr78AAAADaAAAADwAAAGRycy9kb3ducmV2LnhtbESP0WoCMRRE3wv9h3ALvtWsIqVujSKK&#10;aN909QMum+tmaXKzJFHXvzeC0MdhZs4ws0XvrLhSiK1nBaNhAYK49rrlRsHpuPn8BhETskbrmRTc&#10;KcJi/v42w1L7Gx/oWqVGZAjHEhWYlLpSylgbchiHviPO3tkHhynL0Egd8JbhzspxUXxJhy3nBYMd&#10;rQzVf9XFKdjew/bX2nVlfLUszjjd7C+7kVKDj375AyJRn/7Dr/ZOK5jA80q+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K+/AAAAA2gAAAA8AAAAAAAAAAAAAAAAA&#10;oQIAAGRycy9kb3ducmV2LnhtbFBLBQYAAAAABAAEAPkAAACOAwAAAAA=&#10;" strokecolor="#ebdc7a" strokeweight="1pt"/>
              <v:shape id="AutoShape 5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YCMQAAADaAAAADwAAAGRycy9kb3ducmV2LnhtbESP3WoCMRSE7wu+QziCd5pVsbZbo9jS&#10;0uKNuPoAh81xd+vmZEmyP337piD0cpiZb5jNbjC16Mj5yrKC+SwBQZxbXXGh4HL+mD6B8AFZY22Z&#10;FPyQh9129LDBVNueT9RloRARwj5FBWUITSqlz0sy6Ge2IY7e1TqDIUpXSO2wj3BTy0WSPEqDFceF&#10;Eht6Kym/Za1RUK3W19fnU3vW4XjIzOV7+d7mn0pNxsP+BUSgIfyH7+0vrWAFf1fi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xgIxAAAANoAAAAPAAAAAAAAAAAA&#10;AAAAAKECAABkcnMvZG93bnJldi54bWxQSwUGAAAAAAQABAD5AAAAkgMAAAAA&#10;" strokecolor="#cd995e" strokeweight="1pt"/>
              <v:shape id="AutoShape 6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PY8UAAADaAAAADwAAAGRycy9kb3ducmV2LnhtbESPQWvCQBSE74L/YXlCL2I2VRokzSpt&#10;oSUHQUxLobdH9pmEZt+m2dXEf+8KBY/DzHzDZNvRtOJMvWssK3iMYhDEpdUNVwq+Pt8XaxDOI2ts&#10;LZOCCznYbqaTDFNtBz7QufCVCBB2KSqove9SKV1Zk0EX2Y44eEfbG/RB9pXUPQ4Bblq5jONEGmw4&#10;LNTY0VtN5W9xMgqefvar3fxYsc9f/055WXwsC/Ot1MNsfHkG4Wn09/B/O9cKErhdCT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LPY8UAAADaAAAADwAAAAAAAAAA&#10;AAAAAAChAgAAZHJzL2Rvd25yZXYueG1sUEsFBgAAAAAEAAQA+QAAAJMDAAAAAA==&#10;" strokecolor="#85abc5" strokeweight="1pt"/>
            </v:group>
          </w:pict>
        </mc:Fallback>
      </mc:AlternateContent>
    </w:r>
    <w:r w:rsidRPr="00AF2EF2">
      <w:drawing>
        <wp:anchor distT="0" distB="0" distL="114300" distR="114300" simplePos="0" relativeHeight="251661312" behindDoc="0" locked="0" layoutInCell="1" allowOverlap="1" wp14:anchorId="55888661" wp14:editId="7198139F">
          <wp:simplePos x="0" y="0"/>
          <wp:positionH relativeFrom="column">
            <wp:posOffset>-495300</wp:posOffset>
          </wp:positionH>
          <wp:positionV relativeFrom="paragraph">
            <wp:posOffset>54610</wp:posOffset>
          </wp:positionV>
          <wp:extent cx="2286000" cy="8610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0"/>
    <w:rsid w:val="00264D78"/>
    <w:rsid w:val="002E0B70"/>
    <w:rsid w:val="00323A08"/>
    <w:rsid w:val="00636061"/>
    <w:rsid w:val="00775124"/>
    <w:rsid w:val="009A20F8"/>
    <w:rsid w:val="00AF2EF2"/>
    <w:rsid w:val="00E0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F2"/>
  </w:style>
  <w:style w:type="paragraph" w:styleId="Footer">
    <w:name w:val="footer"/>
    <w:basedOn w:val="Normal"/>
    <w:link w:val="FooterChar"/>
    <w:uiPriority w:val="99"/>
    <w:unhideWhenUsed/>
    <w:rsid w:val="00AF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F2"/>
  </w:style>
  <w:style w:type="paragraph" w:styleId="Footer">
    <w:name w:val="footer"/>
    <w:basedOn w:val="Normal"/>
    <w:link w:val="FooterChar"/>
    <w:uiPriority w:val="99"/>
    <w:unhideWhenUsed/>
    <w:rsid w:val="00AF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2014-06-02T10:40:00Z</dcterms:created>
  <dcterms:modified xsi:type="dcterms:W3CDTF">2014-06-02T11:22:00Z</dcterms:modified>
</cp:coreProperties>
</file>