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AA" w:rsidRDefault="001D19AA" w:rsidP="00FD2227">
      <w:pPr>
        <w:pStyle w:val="Pa3"/>
        <w:rPr>
          <w:rStyle w:val="A7"/>
          <w:rFonts w:ascii="Segoe UI" w:hAnsi="Segoe UI" w:cs="Segoe UI"/>
          <w:color w:val="CD995E"/>
        </w:rPr>
      </w:pPr>
    </w:p>
    <w:p w:rsidR="00E8288A" w:rsidRPr="001D19AA" w:rsidRDefault="00E8288A" w:rsidP="00FD2227">
      <w:pPr>
        <w:pStyle w:val="Pa3"/>
        <w:rPr>
          <w:rStyle w:val="A7"/>
          <w:rFonts w:ascii="Segoe UI" w:hAnsi="Segoe UI" w:cs="Segoe UI"/>
          <w:color w:val="CD995E"/>
        </w:rPr>
      </w:pPr>
      <w:proofErr w:type="gramStart"/>
      <w:r w:rsidRPr="001D19AA">
        <w:rPr>
          <w:rStyle w:val="A7"/>
          <w:rFonts w:ascii="Segoe UI" w:hAnsi="Segoe UI" w:cs="Segoe UI"/>
          <w:color w:val="CD995E"/>
        </w:rPr>
        <w:t>Health and Safety checks.</w:t>
      </w:r>
      <w:proofErr w:type="gramEnd"/>
    </w:p>
    <w:p w:rsidR="00E8288A" w:rsidRDefault="00E8288A" w:rsidP="00E8288A">
      <w:pPr>
        <w:pStyle w:val="Pa3"/>
        <w:rPr>
          <w:rFonts w:cs="Calibri"/>
          <w:color w:val="000000"/>
        </w:rPr>
      </w:pPr>
      <w:r>
        <w:rPr>
          <w:rFonts w:cs="Calibri"/>
          <w:color w:val="000000"/>
        </w:rPr>
        <w:t>As work experience students are usually between the aged of 14 and 19 years old,</w:t>
      </w:r>
      <w:r w:rsidRPr="00E8288A">
        <w:rPr>
          <w:rFonts w:cs="Calibri"/>
          <w:color w:val="000000"/>
        </w:rPr>
        <w:t>) are usually only on a work experience visit</w:t>
      </w:r>
      <w:r>
        <w:rPr>
          <w:rFonts w:cs="Calibri"/>
          <w:color w:val="000000"/>
        </w:rPr>
        <w:t xml:space="preserve"> for one- two weeks and will be </w:t>
      </w:r>
      <w:r w:rsidRPr="00E8288A">
        <w:rPr>
          <w:rFonts w:cs="Calibri"/>
          <w:color w:val="000000"/>
        </w:rPr>
        <w:t xml:space="preserve">supervised by a member of staff at ALL TIMES, a CRB check is not required. </w:t>
      </w:r>
      <w:r>
        <w:rPr>
          <w:rFonts w:cs="Calibri"/>
          <w:color w:val="000000"/>
        </w:rPr>
        <w:t xml:space="preserve">It is possible that you, as an employer, may be required to provide a health and safety checklist, risk assessment and/or the </w:t>
      </w:r>
      <w:r w:rsidRPr="00E8288A">
        <w:rPr>
          <w:rFonts w:cs="Calibri"/>
          <w:color w:val="000000"/>
        </w:rPr>
        <w:t>Public Liability Insurance policy number</w:t>
      </w:r>
      <w:r>
        <w:rPr>
          <w:rFonts w:cs="Calibri"/>
          <w:color w:val="000000"/>
        </w:rPr>
        <w:t xml:space="preserve"> to the placement organiser (e.g. school, supported employment agency).</w:t>
      </w:r>
    </w:p>
    <w:p w:rsidR="00E8288A" w:rsidRDefault="00E8288A" w:rsidP="00E8288A">
      <w:pPr>
        <w:pStyle w:val="Pa3"/>
        <w:rPr>
          <w:rFonts w:cs="Calibri"/>
          <w:color w:val="000000"/>
        </w:rPr>
      </w:pPr>
    </w:p>
    <w:p w:rsidR="00E8288A" w:rsidRPr="001D19AA" w:rsidRDefault="00E8288A" w:rsidP="00FD2227">
      <w:pPr>
        <w:pStyle w:val="Pa3"/>
        <w:rPr>
          <w:rStyle w:val="A7"/>
          <w:rFonts w:ascii="Segoe UI" w:hAnsi="Segoe UI" w:cs="Segoe UI"/>
          <w:color w:val="C04947"/>
        </w:rPr>
      </w:pPr>
      <w:r w:rsidRPr="001D19AA">
        <w:rPr>
          <w:rStyle w:val="A7"/>
          <w:rFonts w:ascii="Segoe UI" w:hAnsi="Segoe UI" w:cs="Segoe UI"/>
          <w:color w:val="C04947"/>
        </w:rPr>
        <w:t>Before the placement starts, c</w:t>
      </w:r>
      <w:r w:rsidR="00FD2227" w:rsidRPr="001D19AA">
        <w:rPr>
          <w:rStyle w:val="A7"/>
          <w:rFonts w:ascii="Segoe UI" w:hAnsi="Segoe UI" w:cs="Segoe UI"/>
          <w:color w:val="C04947"/>
        </w:rPr>
        <w:t>omplete</w:t>
      </w:r>
      <w:r w:rsidRPr="001D19AA">
        <w:rPr>
          <w:rStyle w:val="A7"/>
          <w:rFonts w:ascii="Segoe UI" w:hAnsi="Segoe UI" w:cs="Segoe UI"/>
          <w:color w:val="C04947"/>
        </w:rPr>
        <w:t xml:space="preserve"> </w:t>
      </w:r>
      <w:r w:rsidR="001D19AA" w:rsidRPr="001D19AA">
        <w:rPr>
          <w:rStyle w:val="A7"/>
          <w:rFonts w:ascii="Segoe UI" w:hAnsi="Segoe UI" w:cs="Segoe UI"/>
          <w:color w:val="C04947"/>
        </w:rPr>
        <w:t>a young</w:t>
      </w:r>
      <w:r w:rsidRPr="001D19AA">
        <w:rPr>
          <w:rStyle w:val="A7"/>
          <w:rFonts w:ascii="Segoe UI" w:hAnsi="Segoe UI" w:cs="Segoe UI"/>
          <w:color w:val="C04947"/>
        </w:rPr>
        <w:t xml:space="preserve"> person risk assessment (</w:t>
      </w:r>
      <w:r w:rsidR="00FD2227" w:rsidRPr="001D19AA">
        <w:rPr>
          <w:rStyle w:val="A7"/>
          <w:rFonts w:ascii="Segoe UI" w:hAnsi="Segoe UI" w:cs="Segoe UI"/>
          <w:color w:val="C04947"/>
        </w:rPr>
        <w:t xml:space="preserve">Appendix </w:t>
      </w:r>
      <w:r w:rsidRPr="001D19AA">
        <w:rPr>
          <w:rStyle w:val="A7"/>
          <w:rFonts w:ascii="Segoe UI" w:hAnsi="Segoe UI" w:cs="Segoe UI"/>
          <w:color w:val="C04947"/>
        </w:rPr>
        <w:t>–</w:t>
      </w:r>
      <w:r w:rsidR="00FD2227" w:rsidRPr="001D19AA">
        <w:rPr>
          <w:rStyle w:val="A7"/>
          <w:rFonts w:ascii="Segoe UI" w:hAnsi="Segoe UI" w:cs="Segoe UI"/>
          <w:color w:val="C04947"/>
        </w:rPr>
        <w:t xml:space="preserve"> 1</w:t>
      </w:r>
      <w:r w:rsidRPr="001D19AA">
        <w:rPr>
          <w:rStyle w:val="A7"/>
          <w:rFonts w:ascii="Segoe UI" w:hAnsi="Segoe UI" w:cs="Segoe UI"/>
          <w:color w:val="C04947"/>
        </w:rPr>
        <w:t>)</w:t>
      </w:r>
    </w:p>
    <w:p w:rsidR="00FD2227" w:rsidRPr="00E8288A" w:rsidRDefault="00FD2227" w:rsidP="00FD2227">
      <w:pPr>
        <w:pStyle w:val="Pa3"/>
        <w:rPr>
          <w:rFonts w:ascii="Segoe UI" w:hAnsi="Segoe UI" w:cs="Segoe UI"/>
          <w:color w:val="000000"/>
          <w:szCs w:val="28"/>
        </w:rPr>
      </w:pPr>
      <w:r w:rsidRPr="00E8288A">
        <w:rPr>
          <w:rStyle w:val="A7"/>
          <w:rFonts w:ascii="Segoe UI" w:hAnsi="Segoe UI" w:cs="Segoe UI"/>
          <w:sz w:val="24"/>
        </w:rPr>
        <w:t xml:space="preserve"> </w:t>
      </w:r>
    </w:p>
    <w:p w:rsidR="00FD2227" w:rsidRPr="001D19AA" w:rsidRDefault="00FD2227" w:rsidP="00FD2227">
      <w:pPr>
        <w:pStyle w:val="Pa3"/>
        <w:rPr>
          <w:rStyle w:val="A7"/>
          <w:rFonts w:ascii="Segoe UI" w:hAnsi="Segoe UI" w:cs="Segoe UI"/>
          <w:color w:val="85ABC5"/>
        </w:rPr>
      </w:pPr>
      <w:r w:rsidRPr="001D19AA">
        <w:rPr>
          <w:rStyle w:val="A7"/>
          <w:rFonts w:ascii="Segoe UI" w:hAnsi="Segoe UI" w:cs="Segoe UI"/>
          <w:color w:val="85ABC5"/>
        </w:rPr>
        <w:t xml:space="preserve">On the first day </w:t>
      </w:r>
    </w:p>
    <w:p w:rsidR="00E8288A" w:rsidRPr="00E8288A" w:rsidRDefault="00E8288A" w:rsidP="00E8288A">
      <w:pPr>
        <w:pStyle w:val="Default"/>
      </w:pPr>
    </w:p>
    <w:p w:rsidR="00FD2227" w:rsidRDefault="00FD2227" w:rsidP="00FD2227">
      <w:pPr>
        <w:pStyle w:val="Pa3"/>
        <w:rPr>
          <w:rStyle w:val="A3"/>
          <w:rFonts w:ascii="Segoe UI" w:hAnsi="Segoe UI" w:cs="Segoe UI"/>
          <w:szCs w:val="28"/>
        </w:rPr>
      </w:pPr>
      <w:r w:rsidRPr="00E8288A">
        <w:rPr>
          <w:rStyle w:val="A3"/>
          <w:rFonts w:ascii="Segoe UI" w:hAnsi="Segoe UI" w:cs="Segoe UI"/>
          <w:szCs w:val="28"/>
        </w:rPr>
        <w:t>The student can be inducted by an experienced member of staff</w:t>
      </w:r>
      <w:r w:rsidR="00E8288A">
        <w:rPr>
          <w:rStyle w:val="A3"/>
          <w:rFonts w:ascii="Segoe UI" w:hAnsi="Segoe UI" w:cs="Segoe UI"/>
          <w:szCs w:val="28"/>
        </w:rPr>
        <w:t>, and should work through their work experience induction booklet.</w:t>
      </w:r>
      <w:r w:rsidRPr="00E8288A">
        <w:rPr>
          <w:rStyle w:val="A3"/>
          <w:rFonts w:ascii="Segoe UI" w:hAnsi="Segoe UI" w:cs="Segoe UI"/>
          <w:szCs w:val="28"/>
        </w:rPr>
        <w:t xml:space="preserve"> </w:t>
      </w:r>
    </w:p>
    <w:p w:rsidR="001D19AA" w:rsidRPr="001D19AA" w:rsidRDefault="001D19AA" w:rsidP="001D19AA">
      <w:pPr>
        <w:pStyle w:val="Default"/>
      </w:pPr>
    </w:p>
    <w:p w:rsidR="00E8288A" w:rsidRDefault="00FD2227" w:rsidP="00E8288A">
      <w:pPr>
        <w:pStyle w:val="Default"/>
        <w:numPr>
          <w:ilvl w:val="0"/>
          <w:numId w:val="10"/>
        </w:numPr>
        <w:tabs>
          <w:tab w:val="left" w:pos="0"/>
          <w:tab w:val="left" w:pos="709"/>
        </w:tabs>
        <w:spacing w:after="34"/>
        <w:rPr>
          <w:rFonts w:ascii="Segoe UI" w:hAnsi="Segoe UI" w:cs="Segoe UI"/>
          <w:szCs w:val="28"/>
        </w:rPr>
      </w:pPr>
      <w:r w:rsidRPr="00E8288A">
        <w:rPr>
          <w:rStyle w:val="A6"/>
          <w:rFonts w:ascii="Segoe UI" w:hAnsi="Segoe UI" w:cs="Segoe UI"/>
          <w:sz w:val="24"/>
          <w:szCs w:val="28"/>
        </w:rPr>
        <w:t xml:space="preserve">Welcome. </w:t>
      </w:r>
    </w:p>
    <w:p w:rsidR="00FD2227" w:rsidRDefault="00FD2227" w:rsidP="00E8288A">
      <w:pPr>
        <w:pStyle w:val="Default"/>
        <w:numPr>
          <w:ilvl w:val="0"/>
          <w:numId w:val="10"/>
        </w:numPr>
        <w:tabs>
          <w:tab w:val="left" w:pos="0"/>
          <w:tab w:val="left" w:pos="709"/>
        </w:tabs>
        <w:spacing w:after="34"/>
        <w:rPr>
          <w:rStyle w:val="A6"/>
          <w:rFonts w:ascii="Segoe UI" w:hAnsi="Segoe UI" w:cs="Segoe UI"/>
          <w:sz w:val="24"/>
          <w:szCs w:val="28"/>
        </w:rPr>
      </w:pPr>
      <w:r w:rsidRPr="00E8288A">
        <w:rPr>
          <w:rStyle w:val="A6"/>
          <w:rFonts w:ascii="Segoe UI" w:hAnsi="Segoe UI" w:cs="Segoe UI"/>
          <w:sz w:val="24"/>
          <w:szCs w:val="28"/>
        </w:rPr>
        <w:t xml:space="preserve">Discuss what </w:t>
      </w:r>
      <w:r w:rsidR="00E8288A" w:rsidRPr="00E8288A">
        <w:rPr>
          <w:rStyle w:val="A6"/>
          <w:rFonts w:ascii="Segoe UI" w:hAnsi="Segoe UI" w:cs="Segoe UI"/>
          <w:sz w:val="24"/>
          <w:szCs w:val="28"/>
        </w:rPr>
        <w:t>your organisation/business</w:t>
      </w:r>
      <w:r w:rsidRPr="00E8288A">
        <w:rPr>
          <w:rStyle w:val="A6"/>
          <w:rFonts w:ascii="Segoe UI" w:hAnsi="Segoe UI" w:cs="Segoe UI"/>
          <w:sz w:val="24"/>
          <w:szCs w:val="28"/>
        </w:rPr>
        <w:t xml:space="preserve"> doe</w:t>
      </w:r>
      <w:r w:rsidR="00E8288A" w:rsidRPr="00E8288A">
        <w:rPr>
          <w:rStyle w:val="A6"/>
          <w:rFonts w:ascii="Segoe UI" w:hAnsi="Segoe UI" w:cs="Segoe UI"/>
          <w:sz w:val="24"/>
          <w:szCs w:val="28"/>
        </w:rPr>
        <w:t xml:space="preserve">s and what your role/department </w:t>
      </w:r>
      <w:r w:rsidRPr="00E8288A">
        <w:rPr>
          <w:rStyle w:val="A6"/>
          <w:rFonts w:ascii="Segoe UI" w:hAnsi="Segoe UI" w:cs="Segoe UI"/>
          <w:sz w:val="24"/>
          <w:szCs w:val="28"/>
        </w:rPr>
        <w:t xml:space="preserve">does. </w:t>
      </w:r>
    </w:p>
    <w:p w:rsidR="00E8288A" w:rsidRDefault="00E8288A" w:rsidP="00E8288A">
      <w:pPr>
        <w:pStyle w:val="Default"/>
        <w:numPr>
          <w:ilvl w:val="0"/>
          <w:numId w:val="10"/>
        </w:numPr>
        <w:tabs>
          <w:tab w:val="left" w:pos="0"/>
          <w:tab w:val="left" w:pos="709"/>
        </w:tabs>
        <w:spacing w:after="34"/>
        <w:rPr>
          <w:rStyle w:val="A6"/>
          <w:rFonts w:ascii="Segoe UI" w:hAnsi="Segoe UI" w:cs="Segoe UI"/>
          <w:sz w:val="24"/>
          <w:szCs w:val="28"/>
        </w:rPr>
      </w:pPr>
      <w:r>
        <w:rPr>
          <w:rStyle w:val="A6"/>
          <w:rFonts w:ascii="Segoe UI" w:hAnsi="Segoe UI" w:cs="Segoe UI"/>
          <w:sz w:val="24"/>
          <w:szCs w:val="28"/>
        </w:rPr>
        <w:t xml:space="preserve">Discuss the </w:t>
      </w:r>
      <w:proofErr w:type="gramStart"/>
      <w:r>
        <w:rPr>
          <w:rStyle w:val="A6"/>
          <w:rFonts w:ascii="Segoe UI" w:hAnsi="Segoe UI" w:cs="Segoe UI"/>
          <w:sz w:val="24"/>
          <w:szCs w:val="28"/>
        </w:rPr>
        <w:t>students</w:t>
      </w:r>
      <w:proofErr w:type="gramEnd"/>
      <w:r>
        <w:rPr>
          <w:rStyle w:val="A6"/>
          <w:rFonts w:ascii="Segoe UI" w:hAnsi="Segoe UI" w:cs="Segoe UI"/>
          <w:sz w:val="24"/>
          <w:szCs w:val="28"/>
        </w:rPr>
        <w:t xml:space="preserve"> interests and motivation for the placement. This will help you tailor their experience.</w:t>
      </w:r>
    </w:p>
    <w:p w:rsidR="00E8288A" w:rsidRDefault="00E8288A" w:rsidP="00E8288A">
      <w:pPr>
        <w:pStyle w:val="Default"/>
        <w:numPr>
          <w:ilvl w:val="0"/>
          <w:numId w:val="10"/>
        </w:numPr>
        <w:tabs>
          <w:tab w:val="left" w:pos="0"/>
          <w:tab w:val="left" w:pos="709"/>
        </w:tabs>
        <w:spacing w:after="34"/>
        <w:rPr>
          <w:rFonts w:ascii="Segoe UI" w:hAnsi="Segoe UI" w:cs="Segoe UI"/>
          <w:szCs w:val="28"/>
        </w:rPr>
      </w:pPr>
      <w:r>
        <w:rPr>
          <w:rStyle w:val="A6"/>
          <w:rFonts w:ascii="Segoe UI" w:hAnsi="Segoe UI" w:cs="Segoe UI"/>
          <w:sz w:val="24"/>
          <w:szCs w:val="28"/>
        </w:rPr>
        <w:t>Discuss</w:t>
      </w:r>
      <w:r>
        <w:rPr>
          <w:rFonts w:ascii="Segoe UI" w:hAnsi="Segoe UI" w:cs="Segoe UI"/>
          <w:szCs w:val="28"/>
        </w:rPr>
        <w:t xml:space="preserve"> </w:t>
      </w:r>
      <w:r w:rsidR="00FD2227" w:rsidRPr="00E8288A">
        <w:rPr>
          <w:rStyle w:val="A6"/>
          <w:rFonts w:ascii="Segoe UI" w:hAnsi="Segoe UI" w:cs="Segoe UI"/>
          <w:sz w:val="24"/>
          <w:szCs w:val="28"/>
        </w:rPr>
        <w:t xml:space="preserve">working hours, breaks, clothing, and jewellery requirements. </w:t>
      </w:r>
    </w:p>
    <w:p w:rsidR="00E8288A" w:rsidRDefault="00FD2227" w:rsidP="00E8288A">
      <w:pPr>
        <w:pStyle w:val="Default"/>
        <w:numPr>
          <w:ilvl w:val="0"/>
          <w:numId w:val="10"/>
        </w:numPr>
        <w:tabs>
          <w:tab w:val="left" w:pos="0"/>
          <w:tab w:val="left" w:pos="709"/>
        </w:tabs>
        <w:spacing w:after="34"/>
        <w:rPr>
          <w:rStyle w:val="A6"/>
          <w:rFonts w:ascii="Segoe UI" w:hAnsi="Segoe UI" w:cs="Segoe UI"/>
          <w:sz w:val="24"/>
          <w:szCs w:val="28"/>
        </w:rPr>
      </w:pPr>
      <w:r w:rsidRPr="00E8288A">
        <w:rPr>
          <w:rStyle w:val="A6"/>
          <w:rFonts w:ascii="Segoe UI" w:hAnsi="Segoe UI" w:cs="Segoe UI"/>
          <w:sz w:val="24"/>
          <w:szCs w:val="28"/>
        </w:rPr>
        <w:t>Discuss the fire procedure, making sure the student knows what to do in the event of a fire</w:t>
      </w:r>
      <w:r w:rsidR="00E8288A">
        <w:rPr>
          <w:rStyle w:val="A6"/>
          <w:rFonts w:ascii="Segoe UI" w:hAnsi="Segoe UI" w:cs="Segoe UI"/>
          <w:sz w:val="24"/>
          <w:szCs w:val="28"/>
        </w:rPr>
        <w:t xml:space="preserve"> (Use the H&amp;S guide within the induction booklet)</w:t>
      </w:r>
    </w:p>
    <w:p w:rsidR="00E8288A" w:rsidRDefault="00FD2227" w:rsidP="00E8288A">
      <w:pPr>
        <w:pStyle w:val="Default"/>
        <w:numPr>
          <w:ilvl w:val="0"/>
          <w:numId w:val="10"/>
        </w:numPr>
        <w:tabs>
          <w:tab w:val="left" w:pos="0"/>
          <w:tab w:val="left" w:pos="709"/>
        </w:tabs>
        <w:spacing w:after="34"/>
        <w:rPr>
          <w:rFonts w:ascii="Segoe UI" w:hAnsi="Segoe UI" w:cs="Segoe UI"/>
          <w:szCs w:val="28"/>
        </w:rPr>
      </w:pPr>
      <w:r w:rsidRPr="00E8288A">
        <w:rPr>
          <w:rStyle w:val="A6"/>
          <w:rFonts w:ascii="Segoe UI" w:hAnsi="Segoe UI" w:cs="Segoe UI"/>
          <w:sz w:val="24"/>
          <w:szCs w:val="28"/>
        </w:rPr>
        <w:t xml:space="preserve">Discuss the importance of Confidentiality and Data Protection. Ask them to read the Code of Conduct policy. </w:t>
      </w:r>
    </w:p>
    <w:p w:rsidR="00E8288A" w:rsidRDefault="00FD2227" w:rsidP="00E8288A">
      <w:pPr>
        <w:pStyle w:val="Default"/>
        <w:numPr>
          <w:ilvl w:val="0"/>
          <w:numId w:val="10"/>
        </w:numPr>
        <w:tabs>
          <w:tab w:val="left" w:pos="0"/>
          <w:tab w:val="left" w:pos="709"/>
        </w:tabs>
        <w:spacing w:after="34"/>
        <w:rPr>
          <w:rStyle w:val="A6"/>
          <w:rFonts w:ascii="Segoe UI" w:hAnsi="Segoe UI" w:cs="Segoe UI"/>
          <w:sz w:val="24"/>
          <w:szCs w:val="28"/>
        </w:rPr>
      </w:pPr>
      <w:r w:rsidRPr="00E8288A">
        <w:rPr>
          <w:rStyle w:val="A6"/>
          <w:rFonts w:ascii="Segoe UI" w:hAnsi="Segoe UI" w:cs="Segoe UI"/>
          <w:sz w:val="24"/>
          <w:szCs w:val="28"/>
        </w:rPr>
        <w:t xml:space="preserve">Show the student around the department, discussing the daily routines of staff. </w:t>
      </w:r>
    </w:p>
    <w:p w:rsidR="00E8288A" w:rsidRDefault="00FD2227" w:rsidP="00E8288A">
      <w:pPr>
        <w:pStyle w:val="Default"/>
        <w:numPr>
          <w:ilvl w:val="0"/>
          <w:numId w:val="10"/>
        </w:numPr>
        <w:tabs>
          <w:tab w:val="left" w:pos="0"/>
          <w:tab w:val="left" w:pos="709"/>
        </w:tabs>
        <w:spacing w:after="34"/>
        <w:rPr>
          <w:rFonts w:ascii="Segoe UI" w:hAnsi="Segoe UI" w:cs="Segoe UI"/>
          <w:szCs w:val="28"/>
        </w:rPr>
      </w:pPr>
      <w:r w:rsidRPr="00E8288A">
        <w:rPr>
          <w:rStyle w:val="A6"/>
          <w:rFonts w:ascii="Segoe UI" w:hAnsi="Segoe UI" w:cs="Segoe UI"/>
          <w:sz w:val="24"/>
          <w:szCs w:val="28"/>
        </w:rPr>
        <w:t xml:space="preserve">Start discussing the induction pack and signing each relevant section. </w:t>
      </w:r>
    </w:p>
    <w:p w:rsidR="00FD2227" w:rsidRPr="00E8288A" w:rsidRDefault="00FD2227" w:rsidP="00E8288A">
      <w:pPr>
        <w:pStyle w:val="Default"/>
        <w:numPr>
          <w:ilvl w:val="0"/>
          <w:numId w:val="10"/>
        </w:numPr>
        <w:tabs>
          <w:tab w:val="left" w:pos="0"/>
          <w:tab w:val="left" w:pos="709"/>
        </w:tabs>
        <w:spacing w:after="34"/>
        <w:rPr>
          <w:rFonts w:ascii="Segoe UI" w:hAnsi="Segoe UI" w:cs="Segoe UI"/>
          <w:szCs w:val="28"/>
        </w:rPr>
      </w:pPr>
      <w:r w:rsidRPr="00E8288A">
        <w:rPr>
          <w:rStyle w:val="A6"/>
          <w:rFonts w:ascii="Segoe UI" w:hAnsi="Segoe UI" w:cs="Segoe UI"/>
          <w:sz w:val="24"/>
          <w:szCs w:val="28"/>
        </w:rPr>
        <w:t>Answer any questions.</w:t>
      </w:r>
    </w:p>
    <w:p w:rsidR="00FD2227" w:rsidRPr="00E8288A" w:rsidRDefault="00FD2227" w:rsidP="00FD2227">
      <w:pPr>
        <w:pStyle w:val="Default"/>
        <w:rPr>
          <w:rFonts w:ascii="Segoe UI" w:hAnsi="Segoe UI" w:cs="Segoe UI"/>
          <w:szCs w:val="28"/>
        </w:rPr>
      </w:pPr>
    </w:p>
    <w:p w:rsidR="005C5071" w:rsidRPr="00E8288A" w:rsidRDefault="005C5071">
      <w:pPr>
        <w:rPr>
          <w:rStyle w:val="A7"/>
          <w:rFonts w:ascii="Segoe UI" w:hAnsi="Segoe UI" w:cs="Segoe UI"/>
          <w:sz w:val="24"/>
        </w:rPr>
      </w:pPr>
      <w:r w:rsidRPr="00E8288A">
        <w:rPr>
          <w:rStyle w:val="A7"/>
          <w:rFonts w:ascii="Segoe UI" w:hAnsi="Segoe UI" w:cs="Segoe UI"/>
          <w:sz w:val="24"/>
        </w:rPr>
        <w:br w:type="page"/>
      </w:r>
    </w:p>
    <w:p w:rsidR="00FD2227" w:rsidRDefault="00FD2227" w:rsidP="00FD2227">
      <w:pPr>
        <w:pStyle w:val="Pa3"/>
        <w:rPr>
          <w:rStyle w:val="A7"/>
          <w:rFonts w:ascii="Segoe UI" w:hAnsi="Segoe UI" w:cs="Segoe UI"/>
          <w:color w:val="C04947"/>
        </w:rPr>
      </w:pPr>
      <w:r w:rsidRPr="00E8288A">
        <w:rPr>
          <w:rStyle w:val="A7"/>
          <w:rFonts w:ascii="Segoe UI" w:hAnsi="Segoe UI" w:cs="Segoe UI"/>
          <w:color w:val="C04947"/>
        </w:rPr>
        <w:lastRenderedPageBreak/>
        <w:t xml:space="preserve">During the placement – Do’s and Don’ts </w:t>
      </w:r>
    </w:p>
    <w:p w:rsidR="001D19AA" w:rsidRPr="001D19AA" w:rsidRDefault="001D19AA" w:rsidP="001D19AA">
      <w:pPr>
        <w:pStyle w:val="Default"/>
      </w:pPr>
    </w:p>
    <w:p w:rsidR="00FD2227" w:rsidRPr="001D19AA" w:rsidRDefault="00FD2227" w:rsidP="001D19AA">
      <w:pPr>
        <w:pStyle w:val="Pa3"/>
        <w:spacing w:line="276" w:lineRule="auto"/>
        <w:rPr>
          <w:rFonts w:ascii="Segoe UI" w:hAnsi="Segoe UI" w:cs="Segoe UI"/>
          <w:color w:val="B59F1B"/>
          <w:sz w:val="28"/>
          <w:szCs w:val="28"/>
        </w:rPr>
      </w:pPr>
      <w:r w:rsidRPr="001D19AA">
        <w:rPr>
          <w:rStyle w:val="A7"/>
          <w:rFonts w:ascii="Segoe UI" w:hAnsi="Segoe UI" w:cs="Segoe UI"/>
          <w:color w:val="B59F1B"/>
        </w:rPr>
        <w:t xml:space="preserve">Do </w:t>
      </w:r>
    </w:p>
    <w:p w:rsidR="00FD2227" w:rsidRPr="00E8288A" w:rsidRDefault="00FD2227" w:rsidP="001D19AA">
      <w:pPr>
        <w:pStyle w:val="Default"/>
        <w:numPr>
          <w:ilvl w:val="0"/>
          <w:numId w:val="12"/>
        </w:numPr>
        <w:spacing w:after="34" w:line="276" w:lineRule="auto"/>
        <w:rPr>
          <w:rFonts w:ascii="Segoe UI" w:hAnsi="Segoe UI" w:cs="Segoe UI"/>
          <w:szCs w:val="28"/>
        </w:rPr>
      </w:pPr>
      <w:r w:rsidRPr="00E8288A">
        <w:rPr>
          <w:rStyle w:val="A6"/>
          <w:rFonts w:ascii="Segoe UI" w:hAnsi="Segoe UI" w:cs="Segoe UI"/>
          <w:sz w:val="24"/>
          <w:szCs w:val="28"/>
        </w:rPr>
        <w:t xml:space="preserve">Complete the Induction pack. </w:t>
      </w:r>
    </w:p>
    <w:p w:rsidR="00FD2227" w:rsidRPr="00E8288A" w:rsidRDefault="00FD2227" w:rsidP="001D19AA">
      <w:pPr>
        <w:pStyle w:val="Default"/>
        <w:numPr>
          <w:ilvl w:val="0"/>
          <w:numId w:val="12"/>
        </w:numPr>
        <w:spacing w:after="34" w:line="276" w:lineRule="auto"/>
        <w:rPr>
          <w:rFonts w:ascii="Segoe UI" w:hAnsi="Segoe UI" w:cs="Segoe UI"/>
          <w:szCs w:val="28"/>
        </w:rPr>
      </w:pPr>
      <w:r w:rsidRPr="00E8288A">
        <w:rPr>
          <w:rStyle w:val="A6"/>
          <w:rFonts w:ascii="Segoe UI" w:hAnsi="Segoe UI" w:cs="Segoe UI"/>
          <w:sz w:val="24"/>
          <w:szCs w:val="28"/>
        </w:rPr>
        <w:t xml:space="preserve">Provide the student with a photo copy of induction when completed. This could be used as evidence for the students course work. </w:t>
      </w:r>
    </w:p>
    <w:p w:rsidR="00FD2227" w:rsidRPr="00E8288A" w:rsidRDefault="00FD2227" w:rsidP="001D19AA">
      <w:pPr>
        <w:pStyle w:val="Default"/>
        <w:numPr>
          <w:ilvl w:val="0"/>
          <w:numId w:val="12"/>
        </w:numPr>
        <w:spacing w:after="34" w:line="276" w:lineRule="auto"/>
        <w:rPr>
          <w:rFonts w:ascii="Segoe UI" w:hAnsi="Segoe UI" w:cs="Segoe UI"/>
          <w:szCs w:val="28"/>
        </w:rPr>
      </w:pPr>
      <w:r w:rsidRPr="00E8288A">
        <w:rPr>
          <w:rStyle w:val="A6"/>
          <w:rFonts w:ascii="Segoe UI" w:hAnsi="Segoe UI" w:cs="Segoe UI"/>
          <w:sz w:val="24"/>
          <w:szCs w:val="28"/>
        </w:rPr>
        <w:t>Include the student in the daily routines – getting the post, setting up a room for meeting. Although the students are restricted in certain areas there are plenty of activiti</w:t>
      </w:r>
      <w:r w:rsidR="001D19AA">
        <w:rPr>
          <w:rStyle w:val="A6"/>
          <w:rFonts w:ascii="Segoe UI" w:hAnsi="Segoe UI" w:cs="Segoe UI"/>
          <w:sz w:val="24"/>
          <w:szCs w:val="28"/>
        </w:rPr>
        <w:t>es they can be involved with – b</w:t>
      </w:r>
      <w:r w:rsidRPr="00E8288A">
        <w:rPr>
          <w:rStyle w:val="A6"/>
          <w:rFonts w:ascii="Segoe UI" w:hAnsi="Segoe UI" w:cs="Segoe UI"/>
          <w:sz w:val="24"/>
          <w:szCs w:val="28"/>
        </w:rPr>
        <w:t xml:space="preserve">e creative. </w:t>
      </w:r>
    </w:p>
    <w:p w:rsidR="00FD2227" w:rsidRPr="00E8288A" w:rsidRDefault="00FD2227" w:rsidP="001D19AA">
      <w:pPr>
        <w:pStyle w:val="Default"/>
        <w:numPr>
          <w:ilvl w:val="0"/>
          <w:numId w:val="12"/>
        </w:numPr>
        <w:spacing w:after="34" w:line="276" w:lineRule="auto"/>
        <w:rPr>
          <w:rFonts w:ascii="Segoe UI" w:hAnsi="Segoe UI" w:cs="Segoe UI"/>
          <w:szCs w:val="28"/>
        </w:rPr>
      </w:pPr>
      <w:r w:rsidRPr="00E8288A">
        <w:rPr>
          <w:rStyle w:val="A6"/>
          <w:rFonts w:ascii="Segoe UI" w:hAnsi="Segoe UI" w:cs="Segoe UI"/>
          <w:sz w:val="24"/>
          <w:szCs w:val="28"/>
        </w:rPr>
        <w:t xml:space="preserve">Vary work </w:t>
      </w:r>
      <w:proofErr w:type="gramStart"/>
      <w:r w:rsidRPr="00E8288A">
        <w:rPr>
          <w:rStyle w:val="A6"/>
          <w:rFonts w:ascii="Segoe UI" w:hAnsi="Segoe UI" w:cs="Segoe UI"/>
          <w:sz w:val="24"/>
          <w:szCs w:val="28"/>
        </w:rPr>
        <w:t>on a day to day bases</w:t>
      </w:r>
      <w:proofErr w:type="gramEnd"/>
      <w:r w:rsidRPr="00E8288A">
        <w:rPr>
          <w:rStyle w:val="A6"/>
          <w:rFonts w:ascii="Segoe UI" w:hAnsi="Segoe UI" w:cs="Segoe UI"/>
          <w:sz w:val="24"/>
          <w:szCs w:val="28"/>
        </w:rPr>
        <w:t xml:space="preserve">. </w:t>
      </w:r>
    </w:p>
    <w:p w:rsidR="00FD2227" w:rsidRPr="00E8288A" w:rsidRDefault="00FD2227" w:rsidP="001D19AA">
      <w:pPr>
        <w:pStyle w:val="Default"/>
        <w:numPr>
          <w:ilvl w:val="0"/>
          <w:numId w:val="12"/>
        </w:numPr>
        <w:spacing w:after="34" w:line="276" w:lineRule="auto"/>
        <w:rPr>
          <w:rFonts w:ascii="Segoe UI" w:hAnsi="Segoe UI" w:cs="Segoe UI"/>
          <w:szCs w:val="28"/>
        </w:rPr>
      </w:pPr>
      <w:r w:rsidRPr="00E8288A">
        <w:rPr>
          <w:rStyle w:val="A6"/>
          <w:rFonts w:ascii="Segoe UI" w:hAnsi="Segoe UI" w:cs="Segoe UI"/>
          <w:sz w:val="24"/>
          <w:szCs w:val="28"/>
        </w:rPr>
        <w:t xml:space="preserve">Get them to work in another department – learn more about </w:t>
      </w:r>
      <w:r w:rsidR="001D19AA" w:rsidRPr="00E8288A">
        <w:rPr>
          <w:rStyle w:val="A6"/>
          <w:rFonts w:ascii="Segoe UI" w:hAnsi="Segoe UI" w:cs="Segoe UI"/>
          <w:sz w:val="24"/>
          <w:szCs w:val="28"/>
        </w:rPr>
        <w:t>the</w:t>
      </w:r>
      <w:r w:rsidR="001D19AA">
        <w:rPr>
          <w:rStyle w:val="A6"/>
          <w:rFonts w:ascii="Segoe UI" w:hAnsi="Segoe UI" w:cs="Segoe UI"/>
          <w:sz w:val="24"/>
          <w:szCs w:val="28"/>
        </w:rPr>
        <w:t xml:space="preserve"> organisation</w:t>
      </w:r>
      <w:r w:rsidRPr="00E8288A">
        <w:rPr>
          <w:rStyle w:val="A6"/>
          <w:rFonts w:ascii="Segoe UI" w:hAnsi="Segoe UI" w:cs="Segoe UI"/>
          <w:sz w:val="24"/>
          <w:szCs w:val="28"/>
        </w:rPr>
        <w:t xml:space="preserve">. </w:t>
      </w:r>
    </w:p>
    <w:p w:rsidR="00FD2227" w:rsidRPr="00E8288A" w:rsidRDefault="00FD2227" w:rsidP="001D19AA">
      <w:pPr>
        <w:pStyle w:val="Default"/>
        <w:numPr>
          <w:ilvl w:val="0"/>
          <w:numId w:val="12"/>
        </w:numPr>
        <w:spacing w:after="34" w:line="276" w:lineRule="auto"/>
        <w:rPr>
          <w:rFonts w:ascii="Segoe UI" w:hAnsi="Segoe UI" w:cs="Segoe UI"/>
          <w:szCs w:val="28"/>
        </w:rPr>
      </w:pPr>
      <w:r w:rsidRPr="00E8288A">
        <w:rPr>
          <w:rStyle w:val="A6"/>
          <w:rFonts w:ascii="Segoe UI" w:hAnsi="Segoe UI" w:cs="Segoe UI"/>
          <w:sz w:val="24"/>
          <w:szCs w:val="28"/>
        </w:rPr>
        <w:t xml:space="preserve">Check to see if any internal activates are running during the placement – link the student in to join in planned activates. </w:t>
      </w:r>
    </w:p>
    <w:p w:rsidR="00FD2227" w:rsidRPr="00E8288A" w:rsidRDefault="001D19AA" w:rsidP="001D19AA">
      <w:pPr>
        <w:pStyle w:val="Default"/>
        <w:numPr>
          <w:ilvl w:val="0"/>
          <w:numId w:val="12"/>
        </w:numPr>
        <w:spacing w:after="34" w:line="276" w:lineRule="auto"/>
        <w:rPr>
          <w:rFonts w:ascii="Segoe UI" w:hAnsi="Segoe UI" w:cs="Segoe UI"/>
          <w:szCs w:val="28"/>
        </w:rPr>
      </w:pPr>
      <w:r>
        <w:rPr>
          <w:rStyle w:val="A6"/>
          <w:rFonts w:ascii="Segoe UI" w:hAnsi="Segoe UI" w:cs="Segoe UI"/>
          <w:sz w:val="24"/>
          <w:szCs w:val="28"/>
        </w:rPr>
        <w:t>Show the student where the i</w:t>
      </w:r>
      <w:r w:rsidR="00FD2227" w:rsidRPr="00E8288A">
        <w:rPr>
          <w:rStyle w:val="A6"/>
          <w:rFonts w:ascii="Segoe UI" w:hAnsi="Segoe UI" w:cs="Segoe UI"/>
          <w:sz w:val="24"/>
          <w:szCs w:val="28"/>
        </w:rPr>
        <w:t xml:space="preserve">nformation is kept. </w:t>
      </w:r>
    </w:p>
    <w:p w:rsidR="00FD2227" w:rsidRPr="00E8288A" w:rsidRDefault="00FD2227" w:rsidP="001D19AA">
      <w:pPr>
        <w:pStyle w:val="Default"/>
        <w:numPr>
          <w:ilvl w:val="0"/>
          <w:numId w:val="12"/>
        </w:numPr>
        <w:spacing w:after="34" w:line="276" w:lineRule="auto"/>
        <w:rPr>
          <w:rFonts w:ascii="Segoe UI" w:hAnsi="Segoe UI" w:cs="Segoe UI"/>
          <w:szCs w:val="28"/>
        </w:rPr>
      </w:pPr>
      <w:r w:rsidRPr="00E8288A">
        <w:rPr>
          <w:rStyle w:val="A6"/>
          <w:rFonts w:ascii="Segoe UI" w:hAnsi="Segoe UI" w:cs="Segoe UI"/>
          <w:sz w:val="24"/>
          <w:szCs w:val="28"/>
        </w:rPr>
        <w:t xml:space="preserve">At quieter times during the day encourage the student </w:t>
      </w:r>
      <w:r w:rsidR="001D19AA">
        <w:rPr>
          <w:rStyle w:val="A6"/>
          <w:rFonts w:ascii="Segoe UI" w:hAnsi="Segoe UI" w:cs="Segoe UI"/>
          <w:sz w:val="24"/>
          <w:szCs w:val="28"/>
        </w:rPr>
        <w:t>to spend some time reading the i</w:t>
      </w:r>
      <w:r w:rsidRPr="00E8288A">
        <w:rPr>
          <w:rStyle w:val="A6"/>
          <w:rFonts w:ascii="Segoe UI" w:hAnsi="Segoe UI" w:cs="Segoe UI"/>
          <w:sz w:val="24"/>
          <w:szCs w:val="28"/>
        </w:rPr>
        <w:t xml:space="preserve">nformation and maybe help them plan an activity to complete with you. </w:t>
      </w:r>
    </w:p>
    <w:p w:rsidR="00FD2227" w:rsidRPr="00E8288A" w:rsidRDefault="00FD2227" w:rsidP="001D19AA">
      <w:pPr>
        <w:pStyle w:val="Default"/>
        <w:numPr>
          <w:ilvl w:val="0"/>
          <w:numId w:val="12"/>
        </w:numPr>
        <w:spacing w:line="276" w:lineRule="auto"/>
        <w:rPr>
          <w:rFonts w:ascii="Segoe UI" w:hAnsi="Segoe UI" w:cs="Segoe UI"/>
          <w:szCs w:val="28"/>
        </w:rPr>
      </w:pPr>
      <w:r w:rsidRPr="00E8288A">
        <w:rPr>
          <w:rStyle w:val="A6"/>
          <w:rFonts w:ascii="Segoe UI" w:hAnsi="Segoe UI" w:cs="Segoe UI"/>
          <w:sz w:val="24"/>
          <w:szCs w:val="28"/>
        </w:rPr>
        <w:t xml:space="preserve">Make it a memorable experience for the student. </w:t>
      </w:r>
    </w:p>
    <w:p w:rsidR="00FD2227" w:rsidRPr="00E8288A" w:rsidRDefault="00FD2227" w:rsidP="001D19AA">
      <w:pPr>
        <w:pStyle w:val="Default"/>
        <w:spacing w:line="276" w:lineRule="auto"/>
        <w:rPr>
          <w:rFonts w:ascii="Segoe UI" w:hAnsi="Segoe UI" w:cs="Segoe UI"/>
          <w:szCs w:val="28"/>
        </w:rPr>
      </w:pPr>
    </w:p>
    <w:p w:rsidR="00FD2227" w:rsidRPr="001D19AA" w:rsidRDefault="00FD2227" w:rsidP="001D19AA">
      <w:pPr>
        <w:pStyle w:val="Pa3"/>
        <w:spacing w:line="276" w:lineRule="auto"/>
        <w:rPr>
          <w:rFonts w:ascii="Segoe UI" w:hAnsi="Segoe UI" w:cs="Segoe UI"/>
          <w:color w:val="85ABC5"/>
          <w:sz w:val="28"/>
          <w:szCs w:val="28"/>
        </w:rPr>
      </w:pPr>
      <w:r w:rsidRPr="001D19AA">
        <w:rPr>
          <w:rStyle w:val="A7"/>
          <w:rFonts w:ascii="Segoe UI" w:hAnsi="Segoe UI" w:cs="Segoe UI"/>
          <w:color w:val="85ABC5"/>
        </w:rPr>
        <w:t xml:space="preserve">Don’ts </w:t>
      </w:r>
    </w:p>
    <w:p w:rsidR="00FD2227" w:rsidRPr="00E8288A" w:rsidRDefault="00FD2227" w:rsidP="001D19AA">
      <w:pPr>
        <w:pStyle w:val="Default"/>
        <w:numPr>
          <w:ilvl w:val="0"/>
          <w:numId w:val="14"/>
        </w:numPr>
        <w:spacing w:after="34" w:line="276" w:lineRule="auto"/>
        <w:rPr>
          <w:rFonts w:ascii="Segoe UI" w:hAnsi="Segoe UI" w:cs="Segoe UI"/>
          <w:szCs w:val="28"/>
        </w:rPr>
      </w:pPr>
      <w:r w:rsidRPr="00E8288A">
        <w:rPr>
          <w:rStyle w:val="A6"/>
          <w:rFonts w:ascii="Segoe UI" w:hAnsi="Segoe UI" w:cs="Segoe UI"/>
          <w:sz w:val="24"/>
          <w:szCs w:val="28"/>
        </w:rPr>
        <w:t xml:space="preserve">Leave Student to sit in the corner. </w:t>
      </w:r>
    </w:p>
    <w:p w:rsidR="00FD2227" w:rsidRPr="00E8288A" w:rsidRDefault="00FD2227" w:rsidP="001D19AA">
      <w:pPr>
        <w:pStyle w:val="Default"/>
        <w:numPr>
          <w:ilvl w:val="0"/>
          <w:numId w:val="14"/>
        </w:numPr>
        <w:spacing w:after="34" w:line="276" w:lineRule="auto"/>
        <w:rPr>
          <w:rFonts w:ascii="Segoe UI" w:hAnsi="Segoe UI" w:cs="Segoe UI"/>
          <w:szCs w:val="28"/>
        </w:rPr>
      </w:pPr>
      <w:r w:rsidRPr="00E8288A">
        <w:rPr>
          <w:rStyle w:val="A6"/>
          <w:rFonts w:ascii="Segoe UI" w:hAnsi="Segoe UI" w:cs="Segoe UI"/>
          <w:sz w:val="24"/>
          <w:szCs w:val="28"/>
        </w:rPr>
        <w:t xml:space="preserve">Just give filing/photocopying to complete. </w:t>
      </w:r>
    </w:p>
    <w:p w:rsidR="00FD2227" w:rsidRPr="00E8288A" w:rsidRDefault="00FD2227" w:rsidP="001D19AA">
      <w:pPr>
        <w:pStyle w:val="Default"/>
        <w:numPr>
          <w:ilvl w:val="0"/>
          <w:numId w:val="14"/>
        </w:numPr>
        <w:spacing w:after="34" w:line="276" w:lineRule="auto"/>
        <w:rPr>
          <w:rFonts w:ascii="Segoe UI" w:hAnsi="Segoe UI" w:cs="Segoe UI"/>
          <w:szCs w:val="28"/>
        </w:rPr>
      </w:pPr>
      <w:r w:rsidRPr="00E8288A">
        <w:rPr>
          <w:rStyle w:val="A6"/>
          <w:rFonts w:ascii="Segoe UI" w:hAnsi="Segoe UI" w:cs="Segoe UI"/>
          <w:sz w:val="24"/>
          <w:szCs w:val="28"/>
        </w:rPr>
        <w:t xml:space="preserve">Get annoyed if they make a </w:t>
      </w:r>
      <w:r w:rsidR="001D19AA" w:rsidRPr="00E8288A">
        <w:rPr>
          <w:rStyle w:val="A6"/>
          <w:rFonts w:ascii="Segoe UI" w:hAnsi="Segoe UI" w:cs="Segoe UI"/>
          <w:sz w:val="24"/>
          <w:szCs w:val="28"/>
        </w:rPr>
        <w:t>mistake</w:t>
      </w:r>
      <w:r w:rsidR="001D19AA">
        <w:rPr>
          <w:rStyle w:val="A6"/>
          <w:rFonts w:ascii="Segoe UI" w:hAnsi="Segoe UI" w:cs="Segoe UI"/>
          <w:sz w:val="24"/>
          <w:szCs w:val="28"/>
        </w:rPr>
        <w:t>;</w:t>
      </w:r>
      <w:r w:rsidRPr="00E8288A">
        <w:rPr>
          <w:rStyle w:val="A6"/>
          <w:rFonts w:ascii="Segoe UI" w:hAnsi="Segoe UI" w:cs="Segoe UI"/>
          <w:sz w:val="24"/>
          <w:szCs w:val="28"/>
        </w:rPr>
        <w:t xml:space="preserve"> encourage them to learn from the mistake. </w:t>
      </w:r>
    </w:p>
    <w:p w:rsidR="00FD2227" w:rsidRPr="00E8288A" w:rsidRDefault="00FD2227" w:rsidP="001D19AA">
      <w:pPr>
        <w:pStyle w:val="Default"/>
        <w:numPr>
          <w:ilvl w:val="0"/>
          <w:numId w:val="14"/>
        </w:numPr>
        <w:spacing w:after="34" w:line="276" w:lineRule="auto"/>
        <w:rPr>
          <w:rFonts w:ascii="Segoe UI" w:hAnsi="Segoe UI" w:cs="Segoe UI"/>
          <w:szCs w:val="28"/>
        </w:rPr>
      </w:pPr>
      <w:r w:rsidRPr="00E8288A">
        <w:rPr>
          <w:rStyle w:val="A6"/>
          <w:rFonts w:ascii="Segoe UI" w:hAnsi="Segoe UI" w:cs="Segoe UI"/>
          <w:sz w:val="24"/>
          <w:szCs w:val="28"/>
        </w:rPr>
        <w:t xml:space="preserve">Discuss internal politics with placement. </w:t>
      </w:r>
    </w:p>
    <w:p w:rsidR="00FD2227" w:rsidRPr="00E8288A" w:rsidRDefault="00FD2227" w:rsidP="001D19AA">
      <w:pPr>
        <w:pStyle w:val="Default"/>
        <w:numPr>
          <w:ilvl w:val="0"/>
          <w:numId w:val="14"/>
        </w:numPr>
        <w:spacing w:line="276" w:lineRule="auto"/>
        <w:rPr>
          <w:rFonts w:ascii="Segoe UI" w:hAnsi="Segoe UI" w:cs="Segoe UI"/>
          <w:szCs w:val="28"/>
        </w:rPr>
      </w:pPr>
      <w:r w:rsidRPr="00E8288A">
        <w:rPr>
          <w:rStyle w:val="A6"/>
          <w:rFonts w:ascii="Segoe UI" w:hAnsi="Segoe UI" w:cs="Segoe UI"/>
          <w:sz w:val="24"/>
          <w:szCs w:val="28"/>
        </w:rPr>
        <w:t xml:space="preserve">Leave sensitive information </w:t>
      </w:r>
      <w:r w:rsidR="001D19AA" w:rsidRPr="00E8288A">
        <w:rPr>
          <w:rStyle w:val="A6"/>
          <w:rFonts w:ascii="Segoe UI" w:hAnsi="Segoe UI" w:cs="Segoe UI"/>
          <w:sz w:val="24"/>
          <w:szCs w:val="28"/>
        </w:rPr>
        <w:t>lying</w:t>
      </w:r>
      <w:r w:rsidRPr="00E8288A">
        <w:rPr>
          <w:rStyle w:val="A6"/>
          <w:rFonts w:ascii="Segoe UI" w:hAnsi="Segoe UI" w:cs="Segoe UI"/>
          <w:sz w:val="24"/>
          <w:szCs w:val="28"/>
        </w:rPr>
        <w:t xml:space="preserve"> </w:t>
      </w:r>
      <w:r w:rsidR="001D19AA" w:rsidRPr="00E8288A">
        <w:rPr>
          <w:rStyle w:val="A6"/>
          <w:rFonts w:ascii="Segoe UI" w:hAnsi="Segoe UI" w:cs="Segoe UI"/>
          <w:sz w:val="24"/>
          <w:szCs w:val="28"/>
        </w:rPr>
        <w:t xml:space="preserve">around. </w:t>
      </w:r>
    </w:p>
    <w:p w:rsidR="00FD2227" w:rsidRPr="00E8288A" w:rsidRDefault="00FD2227" w:rsidP="001D19AA">
      <w:pPr>
        <w:pStyle w:val="Default"/>
        <w:spacing w:line="276" w:lineRule="auto"/>
        <w:rPr>
          <w:rFonts w:ascii="Segoe UI" w:hAnsi="Segoe UI" w:cs="Segoe UI"/>
          <w:szCs w:val="28"/>
        </w:rPr>
      </w:pPr>
    </w:p>
    <w:p w:rsidR="00E8288A" w:rsidRDefault="00E8288A" w:rsidP="00FD2227">
      <w:pPr>
        <w:pStyle w:val="Default"/>
        <w:sectPr w:rsidR="00E8288A" w:rsidSect="00E8288A">
          <w:headerReference w:type="default" r:id="rId8"/>
          <w:footerReference w:type="default" r:id="rId9"/>
          <w:pgSz w:w="11906" w:h="16838"/>
          <w:pgMar w:top="2269" w:right="1440" w:bottom="1440" w:left="1440" w:header="708" w:footer="708" w:gutter="0"/>
          <w:cols w:space="708"/>
          <w:docGrid w:linePitch="360"/>
        </w:sectPr>
      </w:pPr>
    </w:p>
    <w:p w:rsidR="00E8288A" w:rsidRPr="00E8288A" w:rsidRDefault="00E8288A" w:rsidP="001D19AA">
      <w:pPr>
        <w:spacing w:after="0" w:line="240" w:lineRule="auto"/>
        <w:rPr>
          <w:rFonts w:ascii="Segoe UI" w:eastAsia="Times New Roman" w:hAnsi="Segoe UI" w:cs="Segoe UI"/>
          <w:b/>
          <w:bCs/>
          <w:color w:val="B59F1B"/>
          <w:sz w:val="28"/>
          <w:szCs w:val="24"/>
        </w:rPr>
      </w:pPr>
      <w:r w:rsidRPr="00E8288A">
        <w:rPr>
          <w:rFonts w:ascii="Segoe UI" w:eastAsia="Times New Roman" w:hAnsi="Segoe UI" w:cs="Segoe UI"/>
          <w:b/>
          <w:bCs/>
          <w:color w:val="B59F1B"/>
          <w:sz w:val="28"/>
          <w:szCs w:val="24"/>
        </w:rPr>
        <w:lastRenderedPageBreak/>
        <w:t>Young Person Risk Assessment</w:t>
      </w:r>
    </w:p>
    <w:p w:rsidR="00E8288A" w:rsidRPr="00E8288A" w:rsidRDefault="00E8288A" w:rsidP="00E8288A">
      <w:pPr>
        <w:spacing w:after="0" w:line="240" w:lineRule="auto"/>
        <w:jc w:val="center"/>
        <w:rPr>
          <w:rFonts w:ascii="Segoe UI" w:eastAsia="Times New Roman" w:hAnsi="Segoe UI" w:cs="Segoe UI"/>
          <w:b/>
          <w:bCs/>
          <w:sz w:val="24"/>
          <w:szCs w:val="24"/>
        </w:rPr>
      </w:pPr>
    </w:p>
    <w:p w:rsidR="00E8288A" w:rsidRPr="00E8288A" w:rsidRDefault="00E8288A" w:rsidP="00E8288A">
      <w:pPr>
        <w:autoSpaceDE w:val="0"/>
        <w:autoSpaceDN w:val="0"/>
        <w:adjustRightInd w:val="0"/>
        <w:spacing w:after="0" w:line="240" w:lineRule="auto"/>
        <w:rPr>
          <w:rFonts w:ascii="Segoe UI" w:eastAsia="Times New Roman" w:hAnsi="Segoe UI" w:cs="Segoe UI"/>
          <w:sz w:val="24"/>
          <w:szCs w:val="24"/>
          <w:lang w:val="en-US"/>
        </w:rPr>
      </w:pPr>
      <w:r w:rsidRPr="00E8288A">
        <w:rPr>
          <w:rFonts w:ascii="Segoe UI" w:eastAsia="Times New Roman" w:hAnsi="Segoe UI" w:cs="Segoe UI"/>
          <w:sz w:val="24"/>
          <w:szCs w:val="24"/>
          <w:lang w:val="en-US"/>
        </w:rPr>
        <w:t xml:space="preserve">This document is a young person risk assessment template; and is used to assess health and safety hazards associated with a young person </w:t>
      </w:r>
      <w:r w:rsidR="001D19AA">
        <w:rPr>
          <w:rFonts w:ascii="Segoe UI" w:eastAsia="Times New Roman" w:hAnsi="Segoe UI" w:cs="Segoe UI"/>
          <w:sz w:val="24"/>
          <w:szCs w:val="24"/>
          <w:lang w:val="en-US"/>
        </w:rPr>
        <w:t>on a work placement.</w:t>
      </w:r>
    </w:p>
    <w:p w:rsidR="00E8288A" w:rsidRPr="00E8288A" w:rsidRDefault="00E8288A" w:rsidP="00E8288A">
      <w:pPr>
        <w:autoSpaceDE w:val="0"/>
        <w:autoSpaceDN w:val="0"/>
        <w:adjustRightInd w:val="0"/>
        <w:spacing w:after="0" w:line="240" w:lineRule="auto"/>
        <w:rPr>
          <w:rFonts w:ascii="Segoe UI" w:eastAsia="Times New Roman" w:hAnsi="Segoe UI" w:cs="Segoe UI"/>
          <w:sz w:val="24"/>
          <w:szCs w:val="24"/>
          <w:lang w:val="en-US"/>
        </w:rPr>
      </w:pPr>
    </w:p>
    <w:p w:rsidR="00E8288A" w:rsidRPr="00E8288A" w:rsidRDefault="00E8288A" w:rsidP="00E8288A">
      <w:pPr>
        <w:autoSpaceDE w:val="0"/>
        <w:autoSpaceDN w:val="0"/>
        <w:adjustRightInd w:val="0"/>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lang w:val="en-US"/>
        </w:rPr>
        <w:t xml:space="preserve">This document is used to discover the hazards associated with a particular job role and the young person (things that have the potential to harm someone), the potential severity of those hazards, and work out what the risk is. The risk assessment then looks at how we can eliminate the risk or if this is not possible, reduce it and control it. </w:t>
      </w:r>
      <w:r w:rsidRPr="00E8288A">
        <w:rPr>
          <w:rFonts w:ascii="Segoe UI" w:eastAsia="Times New Roman" w:hAnsi="Segoe UI" w:cs="Segoe UI"/>
          <w:sz w:val="24"/>
          <w:szCs w:val="24"/>
        </w:rPr>
        <w:t>Risk assessments should ideally be carried out in conjunction with those exposed to the risk(s) or as a minimum discussed with such persons.</w:t>
      </w:r>
    </w:p>
    <w:p w:rsidR="00E8288A" w:rsidRPr="00E8288A" w:rsidRDefault="00E8288A" w:rsidP="00E8288A">
      <w:pPr>
        <w:autoSpaceDE w:val="0"/>
        <w:autoSpaceDN w:val="0"/>
        <w:adjustRightInd w:val="0"/>
        <w:spacing w:after="0" w:line="240" w:lineRule="auto"/>
        <w:rPr>
          <w:rFonts w:ascii="Segoe UI" w:eastAsia="Times New Roman" w:hAnsi="Segoe UI" w:cs="Segoe UI"/>
          <w:sz w:val="24"/>
          <w:szCs w:val="24"/>
        </w:rPr>
      </w:pPr>
    </w:p>
    <w:p w:rsidR="00E8288A" w:rsidRPr="00E8288A" w:rsidRDefault="00E8288A" w:rsidP="00E8288A">
      <w:pPr>
        <w:autoSpaceDE w:val="0"/>
        <w:autoSpaceDN w:val="0"/>
        <w:adjustRightInd w:val="0"/>
        <w:spacing w:after="0" w:line="240" w:lineRule="auto"/>
        <w:rPr>
          <w:rFonts w:ascii="Segoe UI" w:eastAsia="Times New Roman" w:hAnsi="Segoe UI" w:cs="Segoe UI"/>
          <w:b/>
          <w:bCs/>
          <w:color w:val="C04947"/>
          <w:sz w:val="24"/>
          <w:szCs w:val="24"/>
        </w:rPr>
      </w:pPr>
      <w:r w:rsidRPr="00E8288A">
        <w:rPr>
          <w:rFonts w:ascii="Segoe UI" w:eastAsia="Times New Roman" w:hAnsi="Segoe UI" w:cs="Segoe UI"/>
          <w:b/>
          <w:bCs/>
          <w:color w:val="C04947"/>
          <w:sz w:val="24"/>
          <w:szCs w:val="24"/>
        </w:rPr>
        <w:t>In order to complete this assessment successfully, you should refer first to the following HSE guidance. This can be obtained by following these web links:</w:t>
      </w:r>
    </w:p>
    <w:p w:rsidR="00E8288A" w:rsidRPr="00E8288A" w:rsidRDefault="00E8288A" w:rsidP="00E8288A">
      <w:pPr>
        <w:autoSpaceDE w:val="0"/>
        <w:autoSpaceDN w:val="0"/>
        <w:adjustRightInd w:val="0"/>
        <w:spacing w:after="0" w:line="240" w:lineRule="auto"/>
        <w:rPr>
          <w:rFonts w:ascii="Segoe UI" w:eastAsia="Times New Roman" w:hAnsi="Segoe UI" w:cs="Segoe UI"/>
          <w:b/>
          <w:bCs/>
          <w:color w:val="FF0000"/>
          <w:sz w:val="24"/>
          <w:szCs w:val="24"/>
        </w:rPr>
      </w:pPr>
    </w:p>
    <w:p w:rsidR="00E8288A" w:rsidRPr="00E8288A" w:rsidRDefault="00E8288A" w:rsidP="00E8288A">
      <w:pPr>
        <w:autoSpaceDE w:val="0"/>
        <w:autoSpaceDN w:val="0"/>
        <w:adjustRightInd w:val="0"/>
        <w:spacing w:after="0" w:line="240" w:lineRule="auto"/>
        <w:rPr>
          <w:rFonts w:ascii="Segoe UI" w:eastAsia="Times New Roman" w:hAnsi="Segoe UI" w:cs="Segoe UI"/>
          <w:bCs/>
          <w:sz w:val="24"/>
          <w:szCs w:val="24"/>
        </w:rPr>
      </w:pPr>
      <w:proofErr w:type="gramStart"/>
      <w:r w:rsidRPr="00E8288A">
        <w:rPr>
          <w:rFonts w:ascii="Segoe UI" w:eastAsia="Times New Roman" w:hAnsi="Segoe UI" w:cs="Segoe UI"/>
          <w:bCs/>
          <w:sz w:val="24"/>
          <w:szCs w:val="24"/>
        </w:rPr>
        <w:t>The Right Start.</w:t>
      </w:r>
      <w:proofErr w:type="gramEnd"/>
      <w:r w:rsidRPr="00E8288A">
        <w:rPr>
          <w:rFonts w:ascii="Segoe UI" w:eastAsia="Times New Roman" w:hAnsi="Segoe UI" w:cs="Segoe UI"/>
          <w:bCs/>
          <w:sz w:val="24"/>
          <w:szCs w:val="24"/>
        </w:rPr>
        <w:t xml:space="preserve"> Work experience for young people: </w:t>
      </w:r>
      <w:hyperlink r:id="rId10" w:history="1">
        <w:r w:rsidRPr="001D19AA">
          <w:rPr>
            <w:rFonts w:ascii="Segoe UI" w:eastAsia="Times New Roman" w:hAnsi="Segoe UI" w:cs="Segoe UI"/>
            <w:bCs/>
            <w:sz w:val="24"/>
            <w:szCs w:val="24"/>
            <w:u w:val="single"/>
          </w:rPr>
          <w:t>http://www.hse.gov.uk/pubns/indg364.pdf</w:t>
        </w:r>
      </w:hyperlink>
      <w:r w:rsidRPr="00E8288A">
        <w:rPr>
          <w:rFonts w:ascii="Segoe UI" w:eastAsia="Times New Roman" w:hAnsi="Segoe UI" w:cs="Segoe UI"/>
          <w:bCs/>
          <w:sz w:val="24"/>
          <w:szCs w:val="24"/>
        </w:rPr>
        <w:t xml:space="preserve"> </w:t>
      </w:r>
    </w:p>
    <w:p w:rsidR="00E8288A" w:rsidRPr="00E8288A" w:rsidRDefault="00E8288A" w:rsidP="00E8288A">
      <w:pPr>
        <w:autoSpaceDE w:val="0"/>
        <w:autoSpaceDN w:val="0"/>
        <w:adjustRightInd w:val="0"/>
        <w:spacing w:after="0" w:line="240" w:lineRule="auto"/>
        <w:rPr>
          <w:rFonts w:ascii="Segoe UI" w:eastAsia="Times New Roman" w:hAnsi="Segoe UI" w:cs="Segoe UI"/>
          <w:bCs/>
          <w:sz w:val="24"/>
          <w:szCs w:val="24"/>
        </w:rPr>
      </w:pPr>
      <w:r w:rsidRPr="00E8288A">
        <w:rPr>
          <w:rFonts w:ascii="Segoe UI" w:eastAsia="Times New Roman" w:hAnsi="Segoe UI" w:cs="Segoe UI"/>
          <w:bCs/>
          <w:sz w:val="24"/>
          <w:szCs w:val="24"/>
        </w:rPr>
        <w:t xml:space="preserve">Five steps to risk assessment: </w:t>
      </w:r>
      <w:hyperlink r:id="rId11" w:history="1">
        <w:r w:rsidRPr="001D19AA">
          <w:rPr>
            <w:rFonts w:ascii="Segoe UI" w:eastAsia="Times New Roman" w:hAnsi="Segoe UI" w:cs="Segoe UI"/>
            <w:bCs/>
            <w:sz w:val="24"/>
            <w:szCs w:val="24"/>
            <w:u w:val="single"/>
          </w:rPr>
          <w:t>http://www.hse.gov.uk/pubns/indg163.pdf</w:t>
        </w:r>
      </w:hyperlink>
    </w:p>
    <w:p w:rsidR="00E8288A" w:rsidRPr="00E8288A" w:rsidRDefault="00E8288A" w:rsidP="00E8288A">
      <w:pPr>
        <w:spacing w:after="0" w:line="240" w:lineRule="auto"/>
        <w:rPr>
          <w:rFonts w:ascii="Segoe UI" w:eastAsia="Times New Roman" w:hAnsi="Segoe UI" w:cs="Segoe UI"/>
          <w:bCs/>
          <w:sz w:val="24"/>
          <w:szCs w:val="24"/>
        </w:rPr>
      </w:pPr>
      <w:r w:rsidRPr="00E8288A">
        <w:rPr>
          <w:rFonts w:ascii="Segoe UI" w:eastAsia="Times New Roman" w:hAnsi="Segoe UI" w:cs="Segoe UI"/>
          <w:bCs/>
          <w:sz w:val="24"/>
          <w:szCs w:val="24"/>
        </w:rPr>
        <w:t xml:space="preserve">An introduction to health and safety: </w:t>
      </w:r>
      <w:hyperlink r:id="rId12" w:history="1">
        <w:r w:rsidRPr="001D19AA">
          <w:rPr>
            <w:rFonts w:ascii="Segoe UI" w:eastAsia="Times New Roman" w:hAnsi="Segoe UI" w:cs="Segoe UI"/>
            <w:bCs/>
            <w:sz w:val="24"/>
            <w:szCs w:val="24"/>
            <w:u w:val="single"/>
          </w:rPr>
          <w:t>http://www.hse.gov.uk/pubns/indg259.pdf</w:t>
        </w:r>
      </w:hyperlink>
    </w:p>
    <w:p w:rsidR="00E8288A" w:rsidRPr="00E8288A" w:rsidRDefault="00E8288A" w:rsidP="00E8288A">
      <w:pPr>
        <w:spacing w:after="0" w:line="240" w:lineRule="auto"/>
        <w:rPr>
          <w:rFonts w:ascii="Segoe UI" w:eastAsia="Times New Roman" w:hAnsi="Segoe UI" w:cs="Segoe UI"/>
          <w:b/>
          <w:bCs/>
          <w:sz w:val="24"/>
          <w:szCs w:val="24"/>
        </w:rPr>
      </w:pPr>
    </w:p>
    <w:p w:rsidR="00E8288A" w:rsidRPr="00E8288A" w:rsidRDefault="00E8288A" w:rsidP="00E8288A">
      <w:pPr>
        <w:spacing w:after="0" w:line="240" w:lineRule="auto"/>
        <w:rPr>
          <w:rFonts w:ascii="Segoe UI" w:eastAsia="Times New Roman" w:hAnsi="Segoe UI" w:cs="Segoe UI"/>
          <w:b/>
          <w:bCs/>
          <w:sz w:val="24"/>
          <w:szCs w:val="24"/>
        </w:rPr>
      </w:pPr>
      <w:r w:rsidRPr="00E8288A">
        <w:rPr>
          <w:rFonts w:ascii="Segoe UI" w:eastAsia="Times New Roman" w:hAnsi="Segoe UI" w:cs="Segoe UI"/>
          <w:b/>
          <w:bCs/>
          <w:color w:val="FF0000"/>
          <w:sz w:val="24"/>
          <w:szCs w:val="24"/>
        </w:rPr>
        <w:t xml:space="preserve">STEP 1: </w:t>
      </w:r>
      <w:r w:rsidRPr="00E8288A">
        <w:rPr>
          <w:rFonts w:ascii="Segoe UI" w:eastAsia="Times New Roman" w:hAnsi="Segoe UI" w:cs="Segoe UI"/>
          <w:bCs/>
          <w:sz w:val="24"/>
          <w:szCs w:val="24"/>
        </w:rPr>
        <w:t>Outline the background information and confirm it is correct</w:t>
      </w:r>
    </w:p>
    <w:p w:rsidR="00E8288A" w:rsidRPr="00E8288A" w:rsidRDefault="00E8288A" w:rsidP="00E8288A">
      <w:pPr>
        <w:spacing w:after="0" w:line="240" w:lineRule="auto"/>
        <w:rPr>
          <w:rFonts w:ascii="Segoe UI" w:eastAsia="Times New Roman" w:hAnsi="Segoe UI" w:cs="Segoe UI"/>
          <w:b/>
          <w:bCs/>
          <w:sz w:val="24"/>
          <w:szCs w:val="24"/>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5026"/>
        <w:gridCol w:w="900"/>
        <w:gridCol w:w="2700"/>
      </w:tblGrid>
      <w:tr w:rsidR="00E8288A" w:rsidRPr="00E8288A" w:rsidTr="001D19AA">
        <w:tblPrEx>
          <w:tblCellMar>
            <w:top w:w="0" w:type="dxa"/>
            <w:bottom w:w="0" w:type="dxa"/>
          </w:tblCellMar>
        </w:tblPrEx>
        <w:trPr>
          <w:trHeight w:val="431"/>
        </w:trPr>
        <w:tc>
          <w:tcPr>
            <w:tcW w:w="5954" w:type="dxa"/>
            <w:shd w:val="clear" w:color="auto" w:fill="C0C0C0"/>
            <w:vAlign w:val="center"/>
          </w:tcPr>
          <w:p w:rsidR="00E8288A" w:rsidRPr="00E8288A" w:rsidRDefault="00E8288A" w:rsidP="00E8288A">
            <w:pPr>
              <w:autoSpaceDE w:val="0"/>
              <w:autoSpaceDN w:val="0"/>
              <w:adjustRightInd w:val="0"/>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lang w:val="en-US"/>
              </w:rPr>
              <w:t>Young person’s name:</w:t>
            </w:r>
          </w:p>
        </w:tc>
        <w:tc>
          <w:tcPr>
            <w:tcW w:w="8626" w:type="dxa"/>
            <w:gridSpan w:val="3"/>
            <w:shd w:val="clear" w:color="auto" w:fill="auto"/>
          </w:tcPr>
          <w:p w:rsidR="00E8288A" w:rsidRPr="00E8288A" w:rsidRDefault="00E8288A" w:rsidP="00E8288A">
            <w:pPr>
              <w:spacing w:after="0" w:line="240" w:lineRule="auto"/>
              <w:rPr>
                <w:rFonts w:ascii="Segoe UI" w:eastAsia="Times New Roman" w:hAnsi="Segoe UI" w:cs="Segoe UI"/>
                <w:sz w:val="24"/>
                <w:szCs w:val="24"/>
              </w:rPr>
            </w:pPr>
          </w:p>
          <w:p w:rsidR="00E8288A" w:rsidRPr="00E8288A" w:rsidRDefault="00E8288A" w:rsidP="00E8288A">
            <w:pPr>
              <w:spacing w:after="0" w:line="240" w:lineRule="auto"/>
              <w:rPr>
                <w:rFonts w:ascii="Segoe UI" w:eastAsia="Times New Roman" w:hAnsi="Segoe UI" w:cs="Segoe UI"/>
                <w:sz w:val="24"/>
                <w:szCs w:val="24"/>
              </w:rPr>
            </w:pPr>
          </w:p>
        </w:tc>
      </w:tr>
      <w:tr w:rsidR="00E8288A" w:rsidRPr="00E8288A" w:rsidTr="001D19AA">
        <w:tblPrEx>
          <w:tblCellMar>
            <w:top w:w="0" w:type="dxa"/>
            <w:bottom w:w="0" w:type="dxa"/>
          </w:tblCellMar>
        </w:tblPrEx>
        <w:trPr>
          <w:trHeight w:val="259"/>
        </w:trPr>
        <w:tc>
          <w:tcPr>
            <w:tcW w:w="5954" w:type="dxa"/>
            <w:shd w:val="clear" w:color="auto" w:fill="C0C0C0"/>
            <w:vAlign w:val="center"/>
          </w:tcPr>
          <w:p w:rsidR="00E8288A" w:rsidRPr="00E8288A" w:rsidRDefault="00E8288A" w:rsidP="00E8288A">
            <w:pPr>
              <w:autoSpaceDE w:val="0"/>
              <w:autoSpaceDN w:val="0"/>
              <w:adjustRightInd w:val="0"/>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lang w:val="en-US"/>
              </w:rPr>
              <w:t>Job role:</w:t>
            </w:r>
          </w:p>
        </w:tc>
        <w:tc>
          <w:tcPr>
            <w:tcW w:w="8626" w:type="dxa"/>
            <w:gridSpan w:val="3"/>
            <w:shd w:val="clear" w:color="auto" w:fill="auto"/>
          </w:tcPr>
          <w:p w:rsidR="00E8288A" w:rsidRPr="00E8288A" w:rsidRDefault="00E8288A" w:rsidP="00E8288A">
            <w:pPr>
              <w:spacing w:after="0" w:line="240" w:lineRule="auto"/>
              <w:rPr>
                <w:rFonts w:ascii="Segoe UI" w:eastAsia="Times New Roman" w:hAnsi="Segoe UI" w:cs="Segoe UI"/>
                <w:sz w:val="24"/>
                <w:szCs w:val="24"/>
              </w:rPr>
            </w:pPr>
          </w:p>
        </w:tc>
      </w:tr>
      <w:tr w:rsidR="00E8288A" w:rsidRPr="00E8288A" w:rsidTr="001D19AA">
        <w:tblPrEx>
          <w:tblCellMar>
            <w:top w:w="0" w:type="dxa"/>
            <w:bottom w:w="0" w:type="dxa"/>
          </w:tblCellMar>
        </w:tblPrEx>
        <w:trPr>
          <w:trHeight w:val="259"/>
        </w:trPr>
        <w:tc>
          <w:tcPr>
            <w:tcW w:w="5954" w:type="dxa"/>
            <w:shd w:val="clear" w:color="auto" w:fill="C0C0C0"/>
            <w:vAlign w:val="center"/>
          </w:tcPr>
          <w:p w:rsidR="00E8288A" w:rsidRPr="00E8288A" w:rsidRDefault="00E8288A" w:rsidP="00E8288A">
            <w:pPr>
              <w:autoSpaceDE w:val="0"/>
              <w:autoSpaceDN w:val="0"/>
              <w:adjustRightInd w:val="0"/>
              <w:spacing w:after="0" w:line="240" w:lineRule="auto"/>
              <w:rPr>
                <w:rFonts w:ascii="Segoe UI" w:eastAsia="Times New Roman" w:hAnsi="Segoe UI" w:cs="Segoe UI"/>
                <w:sz w:val="24"/>
                <w:szCs w:val="24"/>
                <w:lang w:val="en-US"/>
              </w:rPr>
            </w:pPr>
            <w:r w:rsidRPr="00E8288A">
              <w:rPr>
                <w:rFonts w:ascii="Segoe UI" w:eastAsia="Times New Roman" w:hAnsi="Segoe UI" w:cs="Segoe UI"/>
                <w:sz w:val="24"/>
                <w:szCs w:val="24"/>
                <w:lang w:val="en-US"/>
              </w:rPr>
              <w:t>Location of job role:</w:t>
            </w:r>
          </w:p>
        </w:tc>
        <w:tc>
          <w:tcPr>
            <w:tcW w:w="8626" w:type="dxa"/>
            <w:gridSpan w:val="3"/>
            <w:shd w:val="clear" w:color="auto" w:fill="auto"/>
          </w:tcPr>
          <w:p w:rsidR="00E8288A" w:rsidRPr="00E8288A" w:rsidRDefault="00E8288A" w:rsidP="00E8288A">
            <w:pPr>
              <w:spacing w:after="0" w:line="240" w:lineRule="auto"/>
              <w:rPr>
                <w:rFonts w:ascii="Segoe UI" w:eastAsia="Times New Roman" w:hAnsi="Segoe UI" w:cs="Segoe UI"/>
                <w:sz w:val="24"/>
                <w:szCs w:val="24"/>
              </w:rPr>
            </w:pPr>
          </w:p>
        </w:tc>
      </w:tr>
      <w:tr w:rsidR="00E8288A" w:rsidRPr="00E8288A" w:rsidTr="001D19AA">
        <w:tblPrEx>
          <w:tblCellMar>
            <w:top w:w="0" w:type="dxa"/>
            <w:bottom w:w="0" w:type="dxa"/>
          </w:tblCellMar>
        </w:tblPrEx>
        <w:trPr>
          <w:cantSplit/>
          <w:trHeight w:val="289"/>
        </w:trPr>
        <w:tc>
          <w:tcPr>
            <w:tcW w:w="5954" w:type="dxa"/>
            <w:shd w:val="clear" w:color="auto" w:fill="C0C0C0"/>
          </w:tcPr>
          <w:p w:rsidR="00E8288A" w:rsidRPr="00E8288A" w:rsidRDefault="00E8288A" w:rsidP="00E8288A">
            <w:pPr>
              <w:autoSpaceDE w:val="0"/>
              <w:autoSpaceDN w:val="0"/>
              <w:adjustRightInd w:val="0"/>
              <w:spacing w:after="0" w:line="240" w:lineRule="auto"/>
              <w:rPr>
                <w:rFonts w:ascii="Segoe UI" w:eastAsia="Times New Roman" w:hAnsi="Segoe UI" w:cs="Segoe UI"/>
                <w:sz w:val="24"/>
                <w:szCs w:val="24"/>
                <w:lang w:val="en-US"/>
              </w:rPr>
            </w:pPr>
            <w:r w:rsidRPr="00E8288A">
              <w:rPr>
                <w:rFonts w:ascii="Segoe UI" w:eastAsia="Times New Roman" w:hAnsi="Segoe UI" w:cs="Segoe UI"/>
                <w:b/>
                <w:bCs/>
                <w:sz w:val="24"/>
                <w:szCs w:val="24"/>
                <w:lang w:val="en-US"/>
              </w:rPr>
              <w:t xml:space="preserve">Signature </w:t>
            </w:r>
            <w:r w:rsidRPr="00E8288A">
              <w:rPr>
                <w:rFonts w:ascii="Segoe UI" w:eastAsia="Times New Roman" w:hAnsi="Segoe UI" w:cs="Segoe UI"/>
                <w:sz w:val="24"/>
                <w:szCs w:val="24"/>
                <w:lang w:val="en-US"/>
              </w:rPr>
              <w:t>(person carrying out risk assessment)</w:t>
            </w:r>
          </w:p>
        </w:tc>
        <w:tc>
          <w:tcPr>
            <w:tcW w:w="5026" w:type="dxa"/>
            <w:shd w:val="clear" w:color="auto" w:fill="auto"/>
          </w:tcPr>
          <w:p w:rsidR="00E8288A" w:rsidRPr="00E8288A" w:rsidRDefault="00E8288A" w:rsidP="00E8288A">
            <w:pPr>
              <w:tabs>
                <w:tab w:val="left" w:pos="1290"/>
              </w:tabs>
              <w:spacing w:after="0" w:line="240" w:lineRule="auto"/>
              <w:rPr>
                <w:rFonts w:ascii="Segoe UI" w:eastAsia="Times New Roman" w:hAnsi="Segoe UI" w:cs="Segoe UI"/>
                <w:sz w:val="24"/>
                <w:szCs w:val="24"/>
              </w:rPr>
            </w:pPr>
          </w:p>
        </w:tc>
        <w:tc>
          <w:tcPr>
            <w:tcW w:w="900" w:type="dxa"/>
            <w:shd w:val="clear" w:color="auto" w:fill="C0C0C0"/>
          </w:tcPr>
          <w:p w:rsidR="00E8288A" w:rsidRPr="00E8288A" w:rsidRDefault="00E8288A" w:rsidP="00E8288A">
            <w:pPr>
              <w:tabs>
                <w:tab w:val="left" w:pos="1290"/>
              </w:tabs>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Date</w:t>
            </w:r>
          </w:p>
        </w:tc>
        <w:tc>
          <w:tcPr>
            <w:tcW w:w="2700" w:type="dxa"/>
            <w:shd w:val="clear" w:color="auto" w:fill="auto"/>
          </w:tcPr>
          <w:p w:rsidR="00E8288A" w:rsidRPr="00E8288A" w:rsidRDefault="00E8288A" w:rsidP="00E8288A">
            <w:pPr>
              <w:tabs>
                <w:tab w:val="left" w:pos="1290"/>
              </w:tabs>
              <w:spacing w:after="0" w:line="240" w:lineRule="auto"/>
              <w:rPr>
                <w:rFonts w:ascii="Segoe UI" w:eastAsia="Times New Roman" w:hAnsi="Segoe UI" w:cs="Segoe UI"/>
                <w:sz w:val="24"/>
                <w:szCs w:val="24"/>
              </w:rPr>
            </w:pPr>
          </w:p>
        </w:tc>
      </w:tr>
      <w:tr w:rsidR="00E8288A" w:rsidRPr="00E8288A" w:rsidTr="001D19AA">
        <w:tblPrEx>
          <w:tblCellMar>
            <w:top w:w="0" w:type="dxa"/>
            <w:bottom w:w="0" w:type="dxa"/>
          </w:tblCellMar>
        </w:tblPrEx>
        <w:trPr>
          <w:cantSplit/>
          <w:trHeight w:val="349"/>
        </w:trPr>
        <w:tc>
          <w:tcPr>
            <w:tcW w:w="5954" w:type="dxa"/>
            <w:shd w:val="clear" w:color="auto" w:fill="C0C0C0"/>
            <w:vAlign w:val="center"/>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b/>
                <w:bCs/>
                <w:sz w:val="24"/>
                <w:szCs w:val="24"/>
              </w:rPr>
              <w:t xml:space="preserve">Signature: </w:t>
            </w:r>
            <w:r w:rsidRPr="00E8288A">
              <w:rPr>
                <w:rFonts w:ascii="Segoe UI" w:eastAsia="Times New Roman" w:hAnsi="Segoe UI" w:cs="Segoe UI"/>
                <w:sz w:val="24"/>
                <w:szCs w:val="24"/>
              </w:rPr>
              <w:t>(Person subject to risk assessment)</w:t>
            </w:r>
          </w:p>
        </w:tc>
        <w:tc>
          <w:tcPr>
            <w:tcW w:w="5026" w:type="dxa"/>
            <w:shd w:val="clear" w:color="auto" w:fill="auto"/>
          </w:tcPr>
          <w:p w:rsidR="00E8288A" w:rsidRPr="00E8288A" w:rsidRDefault="00E8288A" w:rsidP="00E8288A">
            <w:pPr>
              <w:spacing w:after="0" w:line="240" w:lineRule="auto"/>
              <w:rPr>
                <w:rFonts w:ascii="Segoe UI" w:eastAsia="Times New Roman" w:hAnsi="Segoe UI" w:cs="Segoe UI"/>
                <w:sz w:val="24"/>
                <w:szCs w:val="24"/>
              </w:rPr>
            </w:pPr>
          </w:p>
        </w:tc>
        <w:tc>
          <w:tcPr>
            <w:tcW w:w="900" w:type="dxa"/>
            <w:shd w:val="clear" w:color="auto" w:fill="C0C0C0"/>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Date</w:t>
            </w:r>
          </w:p>
        </w:tc>
        <w:tc>
          <w:tcPr>
            <w:tcW w:w="2700" w:type="dxa"/>
            <w:shd w:val="clear" w:color="auto" w:fill="auto"/>
          </w:tcPr>
          <w:p w:rsidR="00E8288A" w:rsidRPr="00E8288A" w:rsidRDefault="00E8288A" w:rsidP="00E8288A">
            <w:pPr>
              <w:spacing w:after="0" w:line="240" w:lineRule="auto"/>
              <w:rPr>
                <w:rFonts w:ascii="Segoe UI" w:eastAsia="Times New Roman" w:hAnsi="Segoe UI" w:cs="Segoe UI"/>
                <w:sz w:val="24"/>
                <w:szCs w:val="24"/>
              </w:rPr>
            </w:pPr>
          </w:p>
        </w:tc>
      </w:tr>
    </w:tbl>
    <w:p w:rsidR="00E8288A" w:rsidRDefault="00E8288A" w:rsidP="00E8288A">
      <w:pPr>
        <w:spacing w:after="0" w:line="240" w:lineRule="auto"/>
        <w:rPr>
          <w:rFonts w:ascii="Segoe UI" w:eastAsia="Times New Roman" w:hAnsi="Segoe UI" w:cs="Segoe UI"/>
          <w:b/>
          <w:bCs/>
          <w:color w:val="FF0000"/>
          <w:sz w:val="24"/>
          <w:szCs w:val="24"/>
        </w:rPr>
      </w:pPr>
    </w:p>
    <w:p w:rsidR="001D19AA" w:rsidRDefault="001D19AA" w:rsidP="00E8288A">
      <w:pPr>
        <w:spacing w:after="0" w:line="240" w:lineRule="auto"/>
        <w:rPr>
          <w:rFonts w:ascii="Segoe UI" w:eastAsia="Times New Roman" w:hAnsi="Segoe UI" w:cs="Segoe UI"/>
          <w:b/>
          <w:bCs/>
          <w:color w:val="FF0000"/>
          <w:sz w:val="24"/>
          <w:szCs w:val="24"/>
        </w:rPr>
      </w:pPr>
    </w:p>
    <w:p w:rsidR="001D19AA" w:rsidRPr="00E8288A" w:rsidRDefault="001D19AA" w:rsidP="00E8288A">
      <w:pPr>
        <w:spacing w:after="0" w:line="240" w:lineRule="auto"/>
        <w:rPr>
          <w:rFonts w:ascii="Segoe UI" w:eastAsia="Times New Roman" w:hAnsi="Segoe UI" w:cs="Segoe UI"/>
          <w:b/>
          <w:bCs/>
          <w:color w:val="FF0000"/>
          <w:sz w:val="24"/>
          <w:szCs w:val="24"/>
        </w:rPr>
      </w:pPr>
    </w:p>
    <w:p w:rsidR="00E8288A" w:rsidRPr="00E8288A" w:rsidRDefault="00E8288A" w:rsidP="00E8288A">
      <w:pPr>
        <w:spacing w:after="0" w:line="240" w:lineRule="auto"/>
        <w:jc w:val="center"/>
        <w:rPr>
          <w:rFonts w:ascii="Segoe UI" w:eastAsia="Times New Roman" w:hAnsi="Segoe UI" w:cs="Segoe UI"/>
          <w:sz w:val="24"/>
          <w:szCs w:val="24"/>
          <w:u w:val="single"/>
        </w:rPr>
      </w:pPr>
    </w:p>
    <w:p w:rsidR="00E8288A" w:rsidRPr="00E8288A" w:rsidRDefault="00E8288A" w:rsidP="00E8288A">
      <w:pPr>
        <w:spacing w:after="0" w:line="240" w:lineRule="auto"/>
        <w:jc w:val="center"/>
        <w:rPr>
          <w:rFonts w:ascii="Segoe UI" w:eastAsia="Times New Roman" w:hAnsi="Segoe UI" w:cs="Segoe UI"/>
          <w:sz w:val="24"/>
          <w:szCs w:val="24"/>
          <w:u w:val="single"/>
        </w:rPr>
      </w:pPr>
      <w:r w:rsidRPr="001D19AA">
        <w:rPr>
          <w:rFonts w:ascii="Segoe UI" w:eastAsia="Times New Roman" w:hAnsi="Segoe UI" w:cs="Segoe UI"/>
          <w:noProof/>
          <w:sz w:val="24"/>
          <w:szCs w:val="24"/>
          <w:u w:val="single"/>
          <w:lang w:eastAsia="en-GB"/>
        </w:rPr>
        <w:lastRenderedPageBreak/>
        <mc:AlternateContent>
          <mc:Choice Requires="wps">
            <w:drawing>
              <wp:anchor distT="0" distB="0" distL="114300" distR="114300" simplePos="0" relativeHeight="251659264" behindDoc="0" locked="0" layoutInCell="0" allowOverlap="1" wp14:anchorId="226F05F1" wp14:editId="1843C1E0">
                <wp:simplePos x="0" y="0"/>
                <wp:positionH relativeFrom="column">
                  <wp:posOffset>742950</wp:posOffset>
                </wp:positionH>
                <wp:positionV relativeFrom="paragraph">
                  <wp:posOffset>99695</wp:posOffset>
                </wp:positionV>
                <wp:extent cx="8046720" cy="457200"/>
                <wp:effectExtent l="5715" t="12700" r="571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6720" cy="457200"/>
                        </a:xfrm>
                        <a:prstGeom prst="rect">
                          <a:avLst/>
                        </a:prstGeom>
                        <a:solidFill>
                          <a:srgbClr val="C0C0C0"/>
                        </a:solidFill>
                        <a:ln w="9525">
                          <a:solidFill>
                            <a:srgbClr val="000000"/>
                          </a:solidFill>
                          <a:miter lim="800000"/>
                          <a:headEnd/>
                          <a:tailEnd/>
                        </a:ln>
                      </wps:spPr>
                      <wps:txbx>
                        <w:txbxContent>
                          <w:p w:rsidR="00E8288A" w:rsidRPr="001D19AA" w:rsidRDefault="00E8288A" w:rsidP="00E8288A">
                            <w:pPr>
                              <w:jc w:val="center"/>
                              <w:rPr>
                                <w:rFonts w:ascii="Segoe UI" w:hAnsi="Segoe UI" w:cs="Segoe UI"/>
                                <w:b/>
                                <w:sz w:val="24"/>
                              </w:rPr>
                            </w:pPr>
                            <w:r w:rsidRPr="001D19AA">
                              <w:rPr>
                                <w:rFonts w:ascii="Segoe UI" w:hAnsi="Segoe UI" w:cs="Segoe UI"/>
                                <w:b/>
                                <w:sz w:val="24"/>
                              </w:rPr>
                              <w:t>YOUNG PERSONS AT WORK – RISK ASSESSMENT FORM</w:t>
                            </w:r>
                          </w:p>
                          <w:p w:rsidR="00E8288A" w:rsidRDefault="00E8288A" w:rsidP="00E8288A">
                            <w:pPr>
                              <w:pStyle w:val="Heading1"/>
                            </w:pPr>
                            <w:smartTag w:uri="urn:schemas-microsoft-com:office:smarttags" w:element="City">
                              <w:r>
                                <w:t>London</w:t>
                              </w:r>
                            </w:smartTag>
                            <w:r>
                              <w:t xml:space="preserve"> Borough of </w:t>
                            </w:r>
                            <w:smartTag w:uri="urn:schemas-microsoft-com:office:smarttags" w:element="City">
                              <w:r>
                                <w:t>Richmond</w:t>
                              </w:r>
                            </w:smartTag>
                            <w:r>
                              <w:t xml:space="preserve"> upon </w:t>
                            </w:r>
                            <w:smartTag w:uri="urn:schemas-microsoft-com:office:smarttags" w:element="place">
                              <w:r>
                                <w:t>Thames</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5pt;margin-top:7.85pt;width:63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" o:allowincell="f" fillcolor="silver">
                <v:textbox>
                  <w:txbxContent>
                    <w:p w:rsidR="00E8288A" w:rsidRPr="001D19AA" w:rsidRDefault="00E8288A" w:rsidP="00E8288A">
                      <w:pPr>
                        <w:jc w:val="center"/>
                        <w:rPr>
                          <w:rFonts w:ascii="Segoe UI" w:hAnsi="Segoe UI" w:cs="Segoe UI"/>
                          <w:b/>
                          <w:sz w:val="24"/>
                        </w:rPr>
                      </w:pPr>
                      <w:r w:rsidRPr="001D19AA">
                        <w:rPr>
                          <w:rFonts w:ascii="Segoe UI" w:hAnsi="Segoe UI" w:cs="Segoe UI"/>
                          <w:b/>
                          <w:sz w:val="24"/>
                        </w:rPr>
                        <w:t>YOUNG PERSONS AT WORK – RISK ASSESSMENT FORM</w:t>
                      </w:r>
                    </w:p>
                    <w:p w:rsidR="00E8288A" w:rsidRDefault="00E8288A" w:rsidP="00E8288A">
                      <w:pPr>
                        <w:pStyle w:val="Heading1"/>
                      </w:pPr>
                      <w:smartTag w:uri="urn:schemas-microsoft-com:office:smarttags" w:element="City">
                        <w:r>
                          <w:t>London</w:t>
                        </w:r>
                      </w:smartTag>
                      <w:r>
                        <w:t xml:space="preserve"> Borough of </w:t>
                      </w:r>
                      <w:smartTag w:uri="urn:schemas-microsoft-com:office:smarttags" w:element="City">
                        <w:r>
                          <w:t>Richmond</w:t>
                        </w:r>
                      </w:smartTag>
                      <w:r>
                        <w:t xml:space="preserve"> upon </w:t>
                      </w:r>
                      <w:smartTag w:uri="urn:schemas-microsoft-com:office:smarttags" w:element="place">
                        <w:r>
                          <w:t>Thames</w:t>
                        </w:r>
                      </w:smartTag>
                    </w:p>
                  </w:txbxContent>
                </v:textbox>
              </v:shape>
            </w:pict>
          </mc:Fallback>
        </mc:AlternateContent>
      </w:r>
    </w:p>
    <w:p w:rsidR="00E8288A" w:rsidRPr="00E8288A" w:rsidRDefault="00E8288A" w:rsidP="00E8288A">
      <w:pPr>
        <w:spacing w:after="0" w:line="240" w:lineRule="auto"/>
        <w:jc w:val="center"/>
        <w:rPr>
          <w:rFonts w:ascii="Segoe UI" w:eastAsia="Times New Roman" w:hAnsi="Segoe UI" w:cs="Segoe UI"/>
          <w:sz w:val="24"/>
          <w:szCs w:val="24"/>
          <w:u w:val="single"/>
        </w:rPr>
      </w:pPr>
    </w:p>
    <w:p w:rsidR="00E8288A" w:rsidRPr="00E8288A" w:rsidRDefault="00E8288A" w:rsidP="00E8288A">
      <w:pPr>
        <w:spacing w:after="0" w:line="240" w:lineRule="auto"/>
        <w:jc w:val="center"/>
        <w:rPr>
          <w:rFonts w:ascii="Segoe UI" w:eastAsia="Times New Roman" w:hAnsi="Segoe UI" w:cs="Segoe UI"/>
          <w:sz w:val="24"/>
          <w:szCs w:val="24"/>
          <w:u w:val="single"/>
        </w:rPr>
      </w:pPr>
    </w:p>
    <w:p w:rsidR="00E8288A" w:rsidRPr="00E8288A" w:rsidRDefault="00E8288A" w:rsidP="00E8288A">
      <w:pPr>
        <w:spacing w:after="0" w:line="240" w:lineRule="auto"/>
        <w:jc w:val="center"/>
        <w:rPr>
          <w:rFonts w:ascii="Segoe UI" w:eastAsia="Times New Roman" w:hAnsi="Segoe UI" w:cs="Segoe UI"/>
          <w:sz w:val="24"/>
          <w:szCs w:val="24"/>
          <w:u w:val="single"/>
        </w:rPr>
      </w:pPr>
    </w:p>
    <w:p w:rsidR="00E8288A" w:rsidRPr="00E8288A" w:rsidRDefault="00E8288A" w:rsidP="00E8288A">
      <w:pPr>
        <w:spacing w:after="0" w:line="240" w:lineRule="auto"/>
        <w:rPr>
          <w:rFonts w:ascii="Segoe UI" w:eastAsia="Times New Roman" w:hAnsi="Segoe UI" w:cs="Segoe U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712"/>
        <w:gridCol w:w="3544"/>
        <w:gridCol w:w="3544"/>
      </w:tblGrid>
      <w:tr w:rsidR="00E8288A" w:rsidRPr="00E8288A" w:rsidTr="00985BD8">
        <w:tblPrEx>
          <w:tblCellMar>
            <w:top w:w="0" w:type="dxa"/>
            <w:bottom w:w="0" w:type="dxa"/>
          </w:tblCellMar>
        </w:tblPrEx>
        <w:tc>
          <w:tcPr>
            <w:tcW w:w="2376" w:type="dxa"/>
            <w:shd w:val="pct12" w:color="auto" w:fill="FFFFFF"/>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HAZARD</w:t>
            </w:r>
          </w:p>
        </w:tc>
        <w:tc>
          <w:tcPr>
            <w:tcW w:w="4712" w:type="dxa"/>
            <w:shd w:val="pct12" w:color="auto" w:fill="FFFFFF"/>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DESCRIPTION</w:t>
            </w:r>
          </w:p>
        </w:tc>
        <w:tc>
          <w:tcPr>
            <w:tcW w:w="3544" w:type="dxa"/>
            <w:shd w:val="pct12" w:color="auto" w:fill="FFFFFF"/>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RISK OF INJURY OR EXPOSURE</w:t>
            </w:r>
          </w:p>
        </w:tc>
        <w:tc>
          <w:tcPr>
            <w:tcW w:w="3544" w:type="dxa"/>
            <w:shd w:val="pct12" w:color="auto" w:fill="FFFFFF"/>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ACTION / COMMENTS</w:t>
            </w:r>
          </w:p>
        </w:tc>
      </w:tr>
      <w:tr w:rsidR="00E8288A" w:rsidRPr="00E8288A" w:rsidTr="00985BD8">
        <w:tblPrEx>
          <w:tblCellMar>
            <w:top w:w="0" w:type="dxa"/>
            <w:bottom w:w="0" w:type="dxa"/>
          </w:tblCellMar>
        </w:tblPrEx>
        <w:tc>
          <w:tcPr>
            <w:tcW w:w="2376" w:type="dxa"/>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Psychological capacity</w:t>
            </w:r>
          </w:p>
        </w:tc>
        <w:tc>
          <w:tcPr>
            <w:tcW w:w="4712" w:type="dxa"/>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 xml:space="preserve">Are there critical tasks, which rely on skill, experience and an understanding of the task requirements? </w:t>
            </w:r>
          </w:p>
          <w:p w:rsidR="00E8288A" w:rsidRPr="00E8288A" w:rsidRDefault="00E8288A" w:rsidP="00E8288A">
            <w:pPr>
              <w:spacing w:after="0" w:line="240" w:lineRule="auto"/>
              <w:rPr>
                <w:rFonts w:ascii="Segoe UI" w:eastAsia="Times New Roman" w:hAnsi="Segoe UI" w:cs="Segoe UI"/>
                <w:sz w:val="24"/>
                <w:szCs w:val="24"/>
              </w:rPr>
            </w:pPr>
          </w:p>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You should provide young people with training and effective supervision, particularly where they might be:</w:t>
            </w:r>
          </w:p>
          <w:p w:rsidR="00E8288A" w:rsidRPr="00E8288A" w:rsidRDefault="00E8288A" w:rsidP="00E8288A">
            <w:pPr>
              <w:spacing w:after="0" w:line="240" w:lineRule="auto"/>
              <w:rPr>
                <w:rFonts w:ascii="Segoe UI" w:eastAsia="Times New Roman" w:hAnsi="Segoe UI" w:cs="Segoe UI"/>
                <w:sz w:val="24"/>
                <w:szCs w:val="24"/>
              </w:rPr>
            </w:pPr>
          </w:p>
          <w:p w:rsidR="00E8288A" w:rsidRPr="00E8288A" w:rsidRDefault="00E8288A" w:rsidP="00E8288A">
            <w:pPr>
              <w:numPr>
                <w:ilvl w:val="0"/>
                <w:numId w:val="7"/>
              </w:numPr>
              <w:spacing w:after="0" w:line="240" w:lineRule="auto"/>
              <w:ind w:left="318" w:hanging="318"/>
              <w:rPr>
                <w:rFonts w:ascii="Segoe UI" w:eastAsia="Times New Roman" w:hAnsi="Segoe UI" w:cs="Segoe UI"/>
                <w:sz w:val="24"/>
                <w:szCs w:val="24"/>
              </w:rPr>
            </w:pPr>
            <w:r w:rsidRPr="00E8288A">
              <w:rPr>
                <w:rFonts w:ascii="Segoe UI" w:eastAsia="Times New Roman" w:hAnsi="Segoe UI" w:cs="Segoe UI"/>
                <w:sz w:val="24"/>
                <w:szCs w:val="24"/>
              </w:rPr>
              <w:t>Using machinery with exposed dangerous parts e.g. food slicing machinery;</w:t>
            </w:r>
          </w:p>
          <w:p w:rsidR="00E8288A" w:rsidRPr="00E8288A" w:rsidRDefault="00E8288A" w:rsidP="00E8288A">
            <w:pPr>
              <w:numPr>
                <w:ilvl w:val="0"/>
                <w:numId w:val="7"/>
              </w:num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Potentially exposed to violent or aggressive behaviour.</w:t>
            </w:r>
          </w:p>
          <w:p w:rsidR="00E8288A" w:rsidRPr="00E8288A" w:rsidRDefault="00E8288A" w:rsidP="00E8288A">
            <w:pPr>
              <w:spacing w:after="0" w:line="240" w:lineRule="auto"/>
              <w:rPr>
                <w:rFonts w:ascii="Segoe UI" w:eastAsia="Times New Roman" w:hAnsi="Segoe UI" w:cs="Segoe UI"/>
                <w:sz w:val="24"/>
                <w:szCs w:val="24"/>
              </w:rPr>
            </w:pPr>
          </w:p>
        </w:tc>
        <w:tc>
          <w:tcPr>
            <w:tcW w:w="3544" w:type="dxa"/>
          </w:tcPr>
          <w:p w:rsidR="00E8288A" w:rsidRPr="00E8288A" w:rsidRDefault="00E8288A" w:rsidP="00E8288A">
            <w:pPr>
              <w:spacing w:after="0" w:line="240" w:lineRule="auto"/>
              <w:rPr>
                <w:rFonts w:ascii="Segoe UI" w:eastAsia="Times New Roman" w:hAnsi="Segoe UI" w:cs="Segoe UI"/>
                <w:sz w:val="24"/>
                <w:szCs w:val="24"/>
              </w:rPr>
            </w:pPr>
          </w:p>
        </w:tc>
        <w:tc>
          <w:tcPr>
            <w:tcW w:w="3544" w:type="dxa"/>
          </w:tcPr>
          <w:p w:rsidR="00E8288A" w:rsidRPr="00E8288A" w:rsidRDefault="00E8288A" w:rsidP="00E8288A">
            <w:pPr>
              <w:spacing w:after="0" w:line="240" w:lineRule="auto"/>
              <w:rPr>
                <w:rFonts w:ascii="Segoe UI" w:eastAsia="Times New Roman" w:hAnsi="Segoe UI" w:cs="Segoe UI"/>
                <w:sz w:val="24"/>
                <w:szCs w:val="24"/>
              </w:rPr>
            </w:pPr>
          </w:p>
        </w:tc>
      </w:tr>
      <w:tr w:rsidR="00E8288A" w:rsidRPr="00E8288A" w:rsidTr="00985BD8">
        <w:tblPrEx>
          <w:tblCellMar>
            <w:top w:w="0" w:type="dxa"/>
            <w:bottom w:w="0" w:type="dxa"/>
          </w:tblCellMar>
        </w:tblPrEx>
        <w:tc>
          <w:tcPr>
            <w:tcW w:w="2376" w:type="dxa"/>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Physical capacity</w:t>
            </w:r>
          </w:p>
        </w:tc>
        <w:tc>
          <w:tcPr>
            <w:tcW w:w="4712" w:type="dxa"/>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 xml:space="preserve">Injuries can occur in jobs that require repetitive or forceful movements, particularly when combined with awkward posture or insufficient recovery time. </w:t>
            </w:r>
          </w:p>
          <w:p w:rsidR="00E8288A" w:rsidRPr="00E8288A" w:rsidRDefault="00E8288A" w:rsidP="00E8288A">
            <w:pPr>
              <w:spacing w:after="0" w:line="240" w:lineRule="auto"/>
              <w:rPr>
                <w:rFonts w:ascii="Segoe UI" w:eastAsia="Times New Roman" w:hAnsi="Segoe UI" w:cs="Segoe UI"/>
                <w:sz w:val="24"/>
                <w:szCs w:val="24"/>
              </w:rPr>
            </w:pPr>
          </w:p>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You should :</w:t>
            </w:r>
          </w:p>
          <w:p w:rsidR="00E8288A" w:rsidRPr="00E8288A" w:rsidRDefault="00E8288A" w:rsidP="00E8288A">
            <w:pPr>
              <w:numPr>
                <w:ilvl w:val="0"/>
                <w:numId w:val="8"/>
              </w:numPr>
              <w:spacing w:after="0" w:line="240" w:lineRule="auto"/>
              <w:ind w:left="318" w:hanging="318"/>
              <w:rPr>
                <w:rFonts w:ascii="Segoe UI" w:eastAsia="Times New Roman" w:hAnsi="Segoe UI" w:cs="Segoe UI"/>
                <w:sz w:val="24"/>
                <w:szCs w:val="24"/>
              </w:rPr>
            </w:pPr>
            <w:r w:rsidRPr="00E8288A">
              <w:rPr>
                <w:rFonts w:ascii="Segoe UI" w:eastAsia="Times New Roman" w:hAnsi="Segoe UI" w:cs="Segoe UI"/>
                <w:sz w:val="24"/>
                <w:szCs w:val="24"/>
              </w:rPr>
              <w:t xml:space="preserve">Take account of the physique and general health, age and experience of the young person in your risk </w:t>
            </w:r>
            <w:r w:rsidRPr="00E8288A">
              <w:rPr>
                <w:rFonts w:ascii="Segoe UI" w:eastAsia="Times New Roman" w:hAnsi="Segoe UI" w:cs="Segoe UI"/>
                <w:sz w:val="24"/>
                <w:szCs w:val="24"/>
              </w:rPr>
              <w:lastRenderedPageBreak/>
              <w:t>assessment;</w:t>
            </w:r>
          </w:p>
          <w:p w:rsidR="00E8288A" w:rsidRPr="00E8288A" w:rsidRDefault="00E8288A" w:rsidP="00E8288A">
            <w:pPr>
              <w:numPr>
                <w:ilvl w:val="0"/>
                <w:numId w:val="8"/>
              </w:num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Provide training and supervision</w:t>
            </w:r>
          </w:p>
          <w:p w:rsidR="00E8288A" w:rsidRPr="00E8288A" w:rsidRDefault="00E8288A" w:rsidP="00E8288A">
            <w:pPr>
              <w:spacing w:after="0" w:line="240" w:lineRule="auto"/>
              <w:rPr>
                <w:rFonts w:ascii="Segoe UI" w:eastAsia="Times New Roman" w:hAnsi="Segoe UI" w:cs="Segoe UI"/>
                <w:sz w:val="24"/>
                <w:szCs w:val="24"/>
              </w:rPr>
            </w:pPr>
          </w:p>
        </w:tc>
        <w:tc>
          <w:tcPr>
            <w:tcW w:w="3544" w:type="dxa"/>
          </w:tcPr>
          <w:p w:rsidR="00E8288A" w:rsidRPr="00E8288A" w:rsidRDefault="00E8288A" w:rsidP="00E8288A">
            <w:pPr>
              <w:spacing w:after="0" w:line="240" w:lineRule="auto"/>
              <w:rPr>
                <w:rFonts w:ascii="Segoe UI" w:eastAsia="Times New Roman" w:hAnsi="Segoe UI" w:cs="Segoe UI"/>
                <w:sz w:val="24"/>
                <w:szCs w:val="24"/>
              </w:rPr>
            </w:pPr>
          </w:p>
        </w:tc>
        <w:tc>
          <w:tcPr>
            <w:tcW w:w="3544" w:type="dxa"/>
          </w:tcPr>
          <w:p w:rsidR="00E8288A" w:rsidRPr="00E8288A" w:rsidRDefault="00E8288A" w:rsidP="00E8288A">
            <w:pPr>
              <w:spacing w:after="0" w:line="240" w:lineRule="auto"/>
              <w:rPr>
                <w:rFonts w:ascii="Segoe UI" w:eastAsia="Times New Roman" w:hAnsi="Segoe UI" w:cs="Segoe UI"/>
                <w:sz w:val="24"/>
                <w:szCs w:val="24"/>
              </w:rPr>
            </w:pPr>
          </w:p>
        </w:tc>
      </w:tr>
      <w:tr w:rsidR="00E8288A" w:rsidRPr="00E8288A" w:rsidTr="00985BD8">
        <w:tblPrEx>
          <w:tblCellMar>
            <w:top w:w="0" w:type="dxa"/>
            <w:bottom w:w="0" w:type="dxa"/>
          </w:tblCellMar>
        </w:tblPrEx>
        <w:tc>
          <w:tcPr>
            <w:tcW w:w="2376" w:type="dxa"/>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lastRenderedPageBreak/>
              <w:t>Moving &amp; Handling</w:t>
            </w:r>
          </w:p>
        </w:tc>
        <w:tc>
          <w:tcPr>
            <w:tcW w:w="4712" w:type="dxa"/>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Manual handling includes not only lifting but pulling, pushing and twisting. Consider both the handling of inanimate objects and people. Can the handling task be avoided?</w:t>
            </w:r>
          </w:p>
          <w:p w:rsidR="00E8288A" w:rsidRPr="00E8288A" w:rsidRDefault="00E8288A" w:rsidP="00E8288A">
            <w:pPr>
              <w:spacing w:after="0" w:line="240" w:lineRule="auto"/>
              <w:rPr>
                <w:rFonts w:ascii="Segoe UI" w:eastAsia="Times New Roman" w:hAnsi="Segoe UI" w:cs="Segoe UI"/>
                <w:sz w:val="24"/>
                <w:szCs w:val="24"/>
              </w:rPr>
            </w:pPr>
          </w:p>
        </w:tc>
        <w:tc>
          <w:tcPr>
            <w:tcW w:w="3544" w:type="dxa"/>
          </w:tcPr>
          <w:p w:rsidR="00E8288A" w:rsidRPr="00E8288A" w:rsidRDefault="00E8288A" w:rsidP="00E8288A">
            <w:pPr>
              <w:spacing w:after="0" w:line="240" w:lineRule="auto"/>
              <w:rPr>
                <w:rFonts w:ascii="Segoe UI" w:eastAsia="Times New Roman" w:hAnsi="Segoe UI" w:cs="Segoe UI"/>
                <w:sz w:val="24"/>
                <w:szCs w:val="24"/>
              </w:rPr>
            </w:pPr>
          </w:p>
        </w:tc>
        <w:tc>
          <w:tcPr>
            <w:tcW w:w="3544" w:type="dxa"/>
          </w:tcPr>
          <w:p w:rsidR="00E8288A" w:rsidRPr="00E8288A" w:rsidRDefault="00E8288A" w:rsidP="00E8288A">
            <w:pPr>
              <w:spacing w:after="0" w:line="240" w:lineRule="auto"/>
              <w:rPr>
                <w:rFonts w:ascii="Segoe UI" w:eastAsia="Times New Roman" w:hAnsi="Segoe UI" w:cs="Segoe UI"/>
                <w:sz w:val="24"/>
                <w:szCs w:val="24"/>
              </w:rPr>
            </w:pPr>
          </w:p>
        </w:tc>
      </w:tr>
      <w:tr w:rsidR="00E8288A" w:rsidRPr="00E8288A" w:rsidTr="00985BD8">
        <w:tblPrEx>
          <w:tblCellMar>
            <w:top w:w="0" w:type="dxa"/>
            <w:bottom w:w="0" w:type="dxa"/>
          </w:tblCellMar>
        </w:tblPrEx>
        <w:tc>
          <w:tcPr>
            <w:tcW w:w="2376" w:type="dxa"/>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Display  Screen Equipment</w:t>
            </w:r>
          </w:p>
        </w:tc>
        <w:tc>
          <w:tcPr>
            <w:tcW w:w="4712" w:type="dxa"/>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Correct posture is very important to prevent undue strain being placed on the neck, shoulders, back, arms and wrists.</w:t>
            </w:r>
          </w:p>
          <w:p w:rsidR="00E8288A" w:rsidRPr="00E8288A" w:rsidRDefault="00E8288A" w:rsidP="00E8288A">
            <w:pPr>
              <w:spacing w:after="0" w:line="240" w:lineRule="auto"/>
              <w:rPr>
                <w:rFonts w:ascii="Segoe UI" w:eastAsia="Times New Roman" w:hAnsi="Segoe UI" w:cs="Segoe UI"/>
                <w:sz w:val="24"/>
                <w:szCs w:val="24"/>
              </w:rPr>
            </w:pPr>
          </w:p>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Ensure that a VDU workstation assessment is carried out.</w:t>
            </w:r>
          </w:p>
          <w:p w:rsidR="00E8288A" w:rsidRPr="00E8288A" w:rsidRDefault="00E8288A" w:rsidP="00E8288A">
            <w:pPr>
              <w:spacing w:after="0" w:line="240" w:lineRule="auto"/>
              <w:rPr>
                <w:rFonts w:ascii="Segoe UI" w:eastAsia="Times New Roman" w:hAnsi="Segoe UI" w:cs="Segoe UI"/>
                <w:sz w:val="24"/>
                <w:szCs w:val="24"/>
              </w:rPr>
            </w:pPr>
          </w:p>
        </w:tc>
        <w:tc>
          <w:tcPr>
            <w:tcW w:w="3544" w:type="dxa"/>
          </w:tcPr>
          <w:p w:rsidR="00E8288A" w:rsidRPr="00E8288A" w:rsidRDefault="00E8288A" w:rsidP="00E8288A">
            <w:pPr>
              <w:spacing w:after="0" w:line="240" w:lineRule="auto"/>
              <w:rPr>
                <w:rFonts w:ascii="Segoe UI" w:eastAsia="Times New Roman" w:hAnsi="Segoe UI" w:cs="Segoe UI"/>
                <w:sz w:val="24"/>
                <w:szCs w:val="24"/>
              </w:rPr>
            </w:pPr>
          </w:p>
        </w:tc>
        <w:tc>
          <w:tcPr>
            <w:tcW w:w="3544" w:type="dxa"/>
          </w:tcPr>
          <w:p w:rsidR="00E8288A" w:rsidRPr="00E8288A" w:rsidRDefault="00E8288A" w:rsidP="00E8288A">
            <w:pPr>
              <w:spacing w:after="0" w:line="240" w:lineRule="auto"/>
              <w:rPr>
                <w:rFonts w:ascii="Segoe UI" w:eastAsia="Times New Roman" w:hAnsi="Segoe UI" w:cs="Segoe UI"/>
                <w:sz w:val="24"/>
                <w:szCs w:val="24"/>
              </w:rPr>
            </w:pPr>
          </w:p>
        </w:tc>
      </w:tr>
      <w:tr w:rsidR="00E8288A" w:rsidRPr="00E8288A" w:rsidTr="00985BD8">
        <w:tblPrEx>
          <w:tblCellMar>
            <w:top w:w="0" w:type="dxa"/>
            <w:bottom w:w="0" w:type="dxa"/>
          </w:tblCellMar>
        </w:tblPrEx>
        <w:tc>
          <w:tcPr>
            <w:tcW w:w="2376" w:type="dxa"/>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Noise</w:t>
            </w:r>
          </w:p>
        </w:tc>
        <w:tc>
          <w:tcPr>
            <w:tcW w:w="4712" w:type="dxa"/>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Exposure to prolonged loud noise may lead to increased blood pressure and tiredness. If you are 2 metres from a person and need to shout to be heard the noise is too loud.</w:t>
            </w:r>
          </w:p>
          <w:p w:rsidR="00E8288A" w:rsidRPr="00E8288A" w:rsidRDefault="00E8288A" w:rsidP="00E8288A">
            <w:pPr>
              <w:spacing w:after="0" w:line="240" w:lineRule="auto"/>
              <w:rPr>
                <w:rFonts w:ascii="Segoe UI" w:eastAsia="Times New Roman" w:hAnsi="Segoe UI" w:cs="Segoe UI"/>
                <w:sz w:val="24"/>
                <w:szCs w:val="24"/>
              </w:rPr>
            </w:pPr>
          </w:p>
        </w:tc>
        <w:tc>
          <w:tcPr>
            <w:tcW w:w="3544" w:type="dxa"/>
          </w:tcPr>
          <w:p w:rsidR="00E8288A" w:rsidRPr="00E8288A" w:rsidRDefault="00E8288A" w:rsidP="00E8288A">
            <w:pPr>
              <w:spacing w:after="0" w:line="240" w:lineRule="auto"/>
              <w:rPr>
                <w:rFonts w:ascii="Segoe UI" w:eastAsia="Times New Roman" w:hAnsi="Segoe UI" w:cs="Segoe UI"/>
                <w:sz w:val="24"/>
                <w:szCs w:val="24"/>
              </w:rPr>
            </w:pPr>
          </w:p>
        </w:tc>
        <w:tc>
          <w:tcPr>
            <w:tcW w:w="3544" w:type="dxa"/>
          </w:tcPr>
          <w:p w:rsidR="00E8288A" w:rsidRPr="00E8288A" w:rsidRDefault="00E8288A" w:rsidP="00E8288A">
            <w:pPr>
              <w:spacing w:after="0" w:line="240" w:lineRule="auto"/>
              <w:rPr>
                <w:rFonts w:ascii="Segoe UI" w:eastAsia="Times New Roman" w:hAnsi="Segoe UI" w:cs="Segoe UI"/>
                <w:sz w:val="24"/>
                <w:szCs w:val="24"/>
              </w:rPr>
            </w:pPr>
          </w:p>
        </w:tc>
      </w:tr>
      <w:tr w:rsidR="00E8288A" w:rsidRPr="00E8288A" w:rsidTr="00985BD8">
        <w:tblPrEx>
          <w:tblCellMar>
            <w:top w:w="0" w:type="dxa"/>
            <w:bottom w:w="0" w:type="dxa"/>
          </w:tblCellMar>
        </w:tblPrEx>
        <w:tc>
          <w:tcPr>
            <w:tcW w:w="2376" w:type="dxa"/>
            <w:shd w:val="pct12" w:color="auto" w:fill="FFFFFF"/>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HAZARD</w:t>
            </w:r>
          </w:p>
        </w:tc>
        <w:tc>
          <w:tcPr>
            <w:tcW w:w="4712" w:type="dxa"/>
            <w:shd w:val="pct12" w:color="auto" w:fill="FFFFFF"/>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DESCRIPTION</w:t>
            </w:r>
          </w:p>
        </w:tc>
        <w:tc>
          <w:tcPr>
            <w:tcW w:w="3544" w:type="dxa"/>
            <w:shd w:val="pct12" w:color="auto" w:fill="FFFFFF"/>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RISK OF INJURY OR EXPOSURE</w:t>
            </w:r>
          </w:p>
        </w:tc>
        <w:tc>
          <w:tcPr>
            <w:tcW w:w="3544" w:type="dxa"/>
            <w:shd w:val="pct12" w:color="auto" w:fill="FFFFFF"/>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ACTION / COMMENTS</w:t>
            </w:r>
          </w:p>
        </w:tc>
      </w:tr>
      <w:tr w:rsidR="00E8288A" w:rsidRPr="00E8288A" w:rsidTr="00985BD8">
        <w:tblPrEx>
          <w:tblCellMar>
            <w:top w:w="0" w:type="dxa"/>
            <w:bottom w:w="0" w:type="dxa"/>
          </w:tblCellMar>
        </w:tblPrEx>
        <w:tc>
          <w:tcPr>
            <w:tcW w:w="2376" w:type="dxa"/>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 xml:space="preserve">Hazardous substances e.g. cleaning fluids, pesticides, </w:t>
            </w:r>
            <w:proofErr w:type="spellStart"/>
            <w:r w:rsidRPr="00E8288A">
              <w:rPr>
                <w:rFonts w:ascii="Segoe UI" w:eastAsia="Times New Roman" w:hAnsi="Segoe UI" w:cs="Segoe UI"/>
                <w:sz w:val="24"/>
                <w:szCs w:val="24"/>
              </w:rPr>
              <w:t>etc</w:t>
            </w:r>
            <w:proofErr w:type="spellEnd"/>
          </w:p>
        </w:tc>
        <w:tc>
          <w:tcPr>
            <w:tcW w:w="4712" w:type="dxa"/>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All chemicals used in the workplace should have a COSHH assessment. These should give an indication of any potential hazards and precautions that should be taken.</w:t>
            </w:r>
          </w:p>
          <w:p w:rsidR="00E8288A" w:rsidRPr="00E8288A" w:rsidRDefault="00E8288A" w:rsidP="00E8288A">
            <w:pPr>
              <w:spacing w:after="0" w:line="240" w:lineRule="auto"/>
              <w:rPr>
                <w:rFonts w:ascii="Segoe UI" w:eastAsia="Times New Roman" w:hAnsi="Segoe UI" w:cs="Segoe UI"/>
                <w:sz w:val="24"/>
                <w:szCs w:val="24"/>
              </w:rPr>
            </w:pPr>
          </w:p>
        </w:tc>
        <w:tc>
          <w:tcPr>
            <w:tcW w:w="3544" w:type="dxa"/>
          </w:tcPr>
          <w:p w:rsidR="00E8288A" w:rsidRPr="00E8288A" w:rsidRDefault="00E8288A" w:rsidP="00E8288A">
            <w:pPr>
              <w:spacing w:after="0" w:line="240" w:lineRule="auto"/>
              <w:rPr>
                <w:rFonts w:ascii="Segoe UI" w:eastAsia="Times New Roman" w:hAnsi="Segoe UI" w:cs="Segoe UI"/>
                <w:sz w:val="24"/>
                <w:szCs w:val="24"/>
              </w:rPr>
            </w:pPr>
          </w:p>
        </w:tc>
        <w:tc>
          <w:tcPr>
            <w:tcW w:w="3544" w:type="dxa"/>
          </w:tcPr>
          <w:p w:rsidR="00E8288A" w:rsidRPr="00E8288A" w:rsidRDefault="00E8288A" w:rsidP="00E8288A">
            <w:pPr>
              <w:spacing w:after="0" w:line="240" w:lineRule="auto"/>
              <w:rPr>
                <w:rFonts w:ascii="Segoe UI" w:eastAsia="Times New Roman" w:hAnsi="Segoe UI" w:cs="Segoe UI"/>
                <w:sz w:val="24"/>
                <w:szCs w:val="24"/>
              </w:rPr>
            </w:pPr>
          </w:p>
        </w:tc>
      </w:tr>
      <w:tr w:rsidR="00E8288A" w:rsidRPr="00E8288A" w:rsidTr="00985BD8">
        <w:tblPrEx>
          <w:tblCellMar>
            <w:top w:w="0" w:type="dxa"/>
            <w:bottom w:w="0" w:type="dxa"/>
          </w:tblCellMar>
        </w:tblPrEx>
        <w:tc>
          <w:tcPr>
            <w:tcW w:w="2376" w:type="dxa"/>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lastRenderedPageBreak/>
              <w:t>Biological Agents e.g. Hepatitis B, HIV, herpes, TB, syphilis, chickenpox, typhoid and rubella.</w:t>
            </w:r>
          </w:p>
        </w:tc>
        <w:tc>
          <w:tcPr>
            <w:tcW w:w="4712" w:type="dxa"/>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Consider:</w:t>
            </w:r>
          </w:p>
          <w:p w:rsidR="00E8288A" w:rsidRPr="00E8288A" w:rsidRDefault="00E8288A" w:rsidP="00E8288A">
            <w:pPr>
              <w:numPr>
                <w:ilvl w:val="0"/>
                <w:numId w:val="6"/>
              </w:num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the nature of the biological agent</w:t>
            </w:r>
          </w:p>
          <w:p w:rsidR="00E8288A" w:rsidRPr="00E8288A" w:rsidRDefault="00E8288A" w:rsidP="00E8288A">
            <w:pPr>
              <w:numPr>
                <w:ilvl w:val="0"/>
                <w:numId w:val="6"/>
              </w:num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how the infection is spread</w:t>
            </w:r>
          </w:p>
          <w:p w:rsidR="00E8288A" w:rsidRPr="00E8288A" w:rsidRDefault="00E8288A" w:rsidP="00E8288A">
            <w:pPr>
              <w:numPr>
                <w:ilvl w:val="0"/>
                <w:numId w:val="6"/>
              </w:num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how likely contact is</w:t>
            </w:r>
          </w:p>
          <w:p w:rsidR="00E8288A" w:rsidRPr="00E8288A" w:rsidRDefault="00E8288A" w:rsidP="00E8288A">
            <w:pPr>
              <w:numPr>
                <w:ilvl w:val="0"/>
                <w:numId w:val="6"/>
              </w:num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what control measures there are, e.g. physical containment, hygiene measures, use of vaccines</w:t>
            </w:r>
          </w:p>
          <w:p w:rsidR="00E8288A" w:rsidRPr="00E8288A" w:rsidRDefault="00E8288A" w:rsidP="00E8288A">
            <w:pPr>
              <w:spacing w:after="0" w:line="240" w:lineRule="auto"/>
              <w:rPr>
                <w:rFonts w:ascii="Segoe UI" w:eastAsia="Times New Roman" w:hAnsi="Segoe UI" w:cs="Segoe UI"/>
                <w:sz w:val="24"/>
                <w:szCs w:val="24"/>
              </w:rPr>
            </w:pPr>
          </w:p>
        </w:tc>
        <w:tc>
          <w:tcPr>
            <w:tcW w:w="3544" w:type="dxa"/>
          </w:tcPr>
          <w:p w:rsidR="00E8288A" w:rsidRPr="00E8288A" w:rsidRDefault="00E8288A" w:rsidP="00E8288A">
            <w:pPr>
              <w:spacing w:after="0" w:line="240" w:lineRule="auto"/>
              <w:rPr>
                <w:rFonts w:ascii="Segoe UI" w:eastAsia="Times New Roman" w:hAnsi="Segoe UI" w:cs="Segoe UI"/>
                <w:sz w:val="24"/>
                <w:szCs w:val="24"/>
              </w:rPr>
            </w:pPr>
          </w:p>
        </w:tc>
        <w:tc>
          <w:tcPr>
            <w:tcW w:w="3544" w:type="dxa"/>
          </w:tcPr>
          <w:p w:rsidR="00E8288A" w:rsidRPr="00E8288A" w:rsidRDefault="00E8288A" w:rsidP="00E8288A">
            <w:pPr>
              <w:spacing w:after="0" w:line="240" w:lineRule="auto"/>
              <w:rPr>
                <w:rFonts w:ascii="Segoe UI" w:eastAsia="Times New Roman" w:hAnsi="Segoe UI" w:cs="Segoe UI"/>
                <w:sz w:val="24"/>
                <w:szCs w:val="24"/>
              </w:rPr>
            </w:pPr>
          </w:p>
        </w:tc>
      </w:tr>
      <w:tr w:rsidR="00E8288A" w:rsidRPr="00E8288A" w:rsidTr="00985BD8">
        <w:tblPrEx>
          <w:tblCellMar>
            <w:top w:w="0" w:type="dxa"/>
            <w:bottom w:w="0" w:type="dxa"/>
          </w:tblCellMar>
        </w:tblPrEx>
        <w:tc>
          <w:tcPr>
            <w:tcW w:w="2376" w:type="dxa"/>
            <w:tcBorders>
              <w:top w:val="nil"/>
            </w:tcBorders>
          </w:tcPr>
          <w:p w:rsidR="00E8288A" w:rsidRPr="00E8288A" w:rsidRDefault="00E8288A" w:rsidP="00E8288A">
            <w:pPr>
              <w:spacing w:after="0" w:line="240" w:lineRule="auto"/>
              <w:rPr>
                <w:rFonts w:ascii="Segoe UI" w:eastAsia="Times New Roman" w:hAnsi="Segoe UI" w:cs="Segoe UI"/>
                <w:sz w:val="24"/>
                <w:szCs w:val="24"/>
              </w:rPr>
            </w:pPr>
            <w:r w:rsidRPr="00E8288A">
              <w:rPr>
                <w:rFonts w:ascii="Segoe UI" w:eastAsia="Times New Roman" w:hAnsi="Segoe UI" w:cs="Segoe UI"/>
                <w:sz w:val="24"/>
                <w:szCs w:val="24"/>
              </w:rPr>
              <w:t>Any other concerns</w:t>
            </w:r>
          </w:p>
          <w:p w:rsidR="00E8288A" w:rsidRPr="00E8288A" w:rsidRDefault="00E8288A" w:rsidP="00E8288A">
            <w:pPr>
              <w:spacing w:after="0" w:line="240" w:lineRule="auto"/>
              <w:rPr>
                <w:rFonts w:ascii="Segoe UI" w:eastAsia="Times New Roman" w:hAnsi="Segoe UI" w:cs="Segoe UI"/>
                <w:sz w:val="24"/>
                <w:szCs w:val="24"/>
              </w:rPr>
            </w:pPr>
          </w:p>
          <w:p w:rsidR="00E8288A" w:rsidRPr="00E8288A" w:rsidRDefault="00E8288A" w:rsidP="00E8288A">
            <w:pPr>
              <w:spacing w:after="0" w:line="240" w:lineRule="auto"/>
              <w:rPr>
                <w:rFonts w:ascii="Segoe UI" w:eastAsia="Times New Roman" w:hAnsi="Segoe UI" w:cs="Segoe UI"/>
                <w:sz w:val="24"/>
                <w:szCs w:val="24"/>
              </w:rPr>
            </w:pPr>
          </w:p>
          <w:p w:rsidR="00E8288A" w:rsidRPr="00E8288A" w:rsidRDefault="00E8288A" w:rsidP="00E8288A">
            <w:pPr>
              <w:spacing w:after="0" w:line="240" w:lineRule="auto"/>
              <w:rPr>
                <w:rFonts w:ascii="Segoe UI" w:eastAsia="Times New Roman" w:hAnsi="Segoe UI" w:cs="Segoe UI"/>
                <w:sz w:val="24"/>
                <w:szCs w:val="24"/>
              </w:rPr>
            </w:pPr>
          </w:p>
        </w:tc>
        <w:tc>
          <w:tcPr>
            <w:tcW w:w="4712" w:type="dxa"/>
            <w:tcBorders>
              <w:top w:val="nil"/>
            </w:tcBorders>
          </w:tcPr>
          <w:p w:rsidR="00E8288A" w:rsidRPr="00E8288A" w:rsidRDefault="00E8288A" w:rsidP="00E8288A">
            <w:pPr>
              <w:spacing w:after="0" w:line="240" w:lineRule="auto"/>
              <w:rPr>
                <w:rFonts w:ascii="Segoe UI" w:eastAsia="Times New Roman" w:hAnsi="Segoe UI" w:cs="Segoe UI"/>
                <w:sz w:val="24"/>
                <w:szCs w:val="24"/>
              </w:rPr>
            </w:pPr>
          </w:p>
        </w:tc>
        <w:tc>
          <w:tcPr>
            <w:tcW w:w="3544" w:type="dxa"/>
            <w:tcBorders>
              <w:top w:val="nil"/>
            </w:tcBorders>
          </w:tcPr>
          <w:p w:rsidR="00E8288A" w:rsidRPr="00E8288A" w:rsidRDefault="00E8288A" w:rsidP="00E8288A">
            <w:pPr>
              <w:spacing w:after="0" w:line="240" w:lineRule="auto"/>
              <w:rPr>
                <w:rFonts w:ascii="Segoe UI" w:eastAsia="Times New Roman" w:hAnsi="Segoe UI" w:cs="Segoe UI"/>
                <w:sz w:val="24"/>
                <w:szCs w:val="24"/>
              </w:rPr>
            </w:pPr>
          </w:p>
        </w:tc>
        <w:tc>
          <w:tcPr>
            <w:tcW w:w="3544" w:type="dxa"/>
            <w:tcBorders>
              <w:top w:val="nil"/>
            </w:tcBorders>
          </w:tcPr>
          <w:p w:rsidR="00E8288A" w:rsidRPr="00E8288A" w:rsidRDefault="00E8288A" w:rsidP="00E8288A">
            <w:pPr>
              <w:spacing w:after="0" w:line="240" w:lineRule="auto"/>
              <w:rPr>
                <w:rFonts w:ascii="Segoe UI" w:eastAsia="Times New Roman" w:hAnsi="Segoe UI" w:cs="Segoe UI"/>
                <w:sz w:val="24"/>
                <w:szCs w:val="24"/>
              </w:rPr>
            </w:pPr>
          </w:p>
        </w:tc>
      </w:tr>
    </w:tbl>
    <w:p w:rsidR="00E8288A" w:rsidRPr="00E8288A" w:rsidRDefault="00E8288A" w:rsidP="00E8288A">
      <w:pPr>
        <w:spacing w:after="0" w:line="240" w:lineRule="auto"/>
        <w:rPr>
          <w:rFonts w:ascii="Segoe UI" w:eastAsia="Times New Roman" w:hAnsi="Segoe UI" w:cs="Segoe UI"/>
          <w:sz w:val="24"/>
          <w:szCs w:val="24"/>
        </w:rPr>
      </w:pPr>
    </w:p>
    <w:p w:rsidR="00E8288A" w:rsidRPr="00E8288A" w:rsidRDefault="00E8288A" w:rsidP="00E8288A">
      <w:pPr>
        <w:spacing w:after="0" w:line="240" w:lineRule="auto"/>
        <w:rPr>
          <w:rFonts w:ascii="Segoe UI" w:eastAsia="Times New Roman" w:hAnsi="Segoe UI" w:cs="Segoe UI"/>
          <w:color w:val="C04947"/>
          <w:sz w:val="24"/>
          <w:szCs w:val="24"/>
        </w:rPr>
      </w:pPr>
      <w:r w:rsidRPr="00E8288A">
        <w:rPr>
          <w:rFonts w:ascii="Segoe UI" w:eastAsia="Times New Roman" w:hAnsi="Segoe UI" w:cs="Segoe UI"/>
          <w:color w:val="C04947"/>
          <w:sz w:val="24"/>
          <w:szCs w:val="24"/>
        </w:rPr>
        <w:t>INTOLERABLE RISK (High Risk) – Remove hazard immediately</w:t>
      </w:r>
    </w:p>
    <w:p w:rsidR="00E8288A" w:rsidRPr="00E8288A" w:rsidRDefault="00E8288A" w:rsidP="00E8288A">
      <w:pPr>
        <w:spacing w:after="0" w:line="240" w:lineRule="auto"/>
        <w:rPr>
          <w:rFonts w:ascii="Segoe UI" w:eastAsia="Times New Roman" w:hAnsi="Segoe UI" w:cs="Segoe UI"/>
          <w:color w:val="B59F1B"/>
          <w:sz w:val="24"/>
          <w:szCs w:val="24"/>
        </w:rPr>
      </w:pPr>
      <w:r w:rsidRPr="00E8288A">
        <w:rPr>
          <w:rFonts w:ascii="Segoe UI" w:eastAsia="Times New Roman" w:hAnsi="Segoe UI" w:cs="Segoe UI"/>
          <w:color w:val="B59F1B"/>
          <w:sz w:val="24"/>
          <w:szCs w:val="24"/>
        </w:rPr>
        <w:t xml:space="preserve">SUBSTANTIAL RISK (Medium Risk) – Adapt </w:t>
      </w:r>
      <w:proofErr w:type="gramStart"/>
      <w:r w:rsidRPr="00E8288A">
        <w:rPr>
          <w:rFonts w:ascii="Segoe UI" w:eastAsia="Times New Roman" w:hAnsi="Segoe UI" w:cs="Segoe UI"/>
          <w:color w:val="B59F1B"/>
          <w:sz w:val="24"/>
          <w:szCs w:val="24"/>
        </w:rPr>
        <w:t>working practices &amp; introduce</w:t>
      </w:r>
      <w:proofErr w:type="gramEnd"/>
      <w:r w:rsidRPr="00E8288A">
        <w:rPr>
          <w:rFonts w:ascii="Segoe UI" w:eastAsia="Times New Roman" w:hAnsi="Segoe UI" w:cs="Segoe UI"/>
          <w:color w:val="B59F1B"/>
          <w:sz w:val="24"/>
          <w:szCs w:val="24"/>
        </w:rPr>
        <w:t xml:space="preserve"> control measures</w:t>
      </w:r>
    </w:p>
    <w:p w:rsidR="00FD2227" w:rsidRPr="001D19AA" w:rsidRDefault="00E8288A" w:rsidP="001D19AA">
      <w:pPr>
        <w:spacing w:after="0" w:line="240" w:lineRule="auto"/>
        <w:rPr>
          <w:rFonts w:ascii="Segoe UI" w:eastAsia="Times New Roman" w:hAnsi="Segoe UI" w:cs="Segoe UI"/>
          <w:color w:val="85ABC5"/>
          <w:sz w:val="24"/>
          <w:szCs w:val="24"/>
        </w:rPr>
      </w:pPr>
      <w:r w:rsidRPr="00E8288A">
        <w:rPr>
          <w:rFonts w:ascii="Segoe UI" w:eastAsia="Times New Roman" w:hAnsi="Segoe UI" w:cs="Segoe UI"/>
          <w:color w:val="85ABC5"/>
          <w:sz w:val="24"/>
          <w:szCs w:val="24"/>
        </w:rPr>
        <w:t>MODERATE RISK (Low Risk) –</w:t>
      </w:r>
      <w:r w:rsidR="001D19AA" w:rsidRPr="001D19AA">
        <w:rPr>
          <w:rFonts w:ascii="Segoe UI" w:eastAsia="Times New Roman" w:hAnsi="Segoe UI" w:cs="Segoe UI"/>
          <w:color w:val="85ABC5"/>
          <w:sz w:val="24"/>
          <w:szCs w:val="24"/>
        </w:rPr>
        <w:t xml:space="preserve"> Advise &amp; supervise Young Perso</w:t>
      </w:r>
      <w:r w:rsidR="001D19AA">
        <w:rPr>
          <w:rFonts w:ascii="Segoe UI" w:eastAsia="Times New Roman" w:hAnsi="Segoe UI" w:cs="Segoe UI"/>
          <w:color w:val="85ABC5"/>
          <w:sz w:val="24"/>
          <w:szCs w:val="24"/>
        </w:rPr>
        <w:t>n</w:t>
      </w:r>
      <w:bookmarkStart w:id="0" w:name="_GoBack"/>
      <w:bookmarkEnd w:id="0"/>
    </w:p>
    <w:sectPr w:rsidR="00FD2227" w:rsidRPr="001D19AA" w:rsidSect="001D19AA">
      <w:headerReference w:type="default" r:id="rId13"/>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A47" w:rsidRDefault="000D4A47" w:rsidP="00E8288A">
      <w:pPr>
        <w:spacing w:after="0" w:line="240" w:lineRule="auto"/>
      </w:pPr>
      <w:r>
        <w:separator/>
      </w:r>
    </w:p>
  </w:endnote>
  <w:endnote w:type="continuationSeparator" w:id="0">
    <w:p w:rsidR="000D4A47" w:rsidRDefault="000D4A47" w:rsidP="00E8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88A" w:rsidRDefault="00E8288A">
    <w:pPr>
      <w:pStyle w:val="Footer"/>
    </w:pPr>
    <w:r>
      <w:rPr>
        <w:noProof/>
        <w:lang w:eastAsia="en-GB"/>
      </w:rPr>
      <mc:AlternateContent>
        <mc:Choice Requires="wpg">
          <w:drawing>
            <wp:anchor distT="0" distB="0" distL="114300" distR="114300" simplePos="0" relativeHeight="251661312" behindDoc="0" locked="0" layoutInCell="1" allowOverlap="1" wp14:anchorId="6784003E" wp14:editId="4E0A45DB">
              <wp:simplePos x="0" y="0"/>
              <wp:positionH relativeFrom="column">
                <wp:posOffset>-785495</wp:posOffset>
              </wp:positionH>
              <wp:positionV relativeFrom="paragraph">
                <wp:posOffset>9844405</wp:posOffset>
              </wp:positionV>
              <wp:extent cx="3157220" cy="1565910"/>
              <wp:effectExtent l="115570" t="215900" r="41910" b="11366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7220" cy="1565910"/>
                        <a:chOff x="-1237" y="15503"/>
                        <a:chExt cx="4972" cy="2466"/>
                      </a:xfrm>
                    </wpg:grpSpPr>
                    <wps:wsp>
                      <wps:cNvPr id="10" name="Arc 9"/>
                      <wps:cNvSpPr>
                        <a:spLocks/>
                      </wps:cNvSpPr>
                      <wps:spPr bwMode="auto">
                        <a:xfrm>
                          <a:off x="-577" y="15595"/>
                          <a:ext cx="4312" cy="237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76200">
                          <a:solidFill>
                            <a:srgbClr val="85AB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rc 10"/>
                      <wps:cNvSpPr>
                        <a:spLocks/>
                      </wps:cNvSpPr>
                      <wps:spPr bwMode="auto">
                        <a:xfrm rot="-405150">
                          <a:off x="-1237" y="15503"/>
                          <a:ext cx="3505" cy="221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76200">
                          <a:solidFill>
                            <a:srgbClr val="CD99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rc 11"/>
                      <wps:cNvSpPr>
                        <a:spLocks/>
                      </wps:cNvSpPr>
                      <wps:spPr bwMode="auto">
                        <a:xfrm rot="806940">
                          <a:off x="-323" y="15595"/>
                          <a:ext cx="3359" cy="212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76200">
                          <a:solidFill>
                            <a:srgbClr val="C049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61.85pt;margin-top:775.15pt;width:248.6pt;height:123.3pt;z-index:251661312" coordorigin="-1237,15503" coordsize="4972,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">
              <v:shape id="Arc 9" o:spid="_x0000_s1027" style="position:absolute;left:-577;top:15595;width:4312;height:237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y/8UA&#10;AADbAAAADwAAAGRycy9kb3ducmV2LnhtbESPQWvCQBCF74X+h2WEXkQ37SEt0VWkELDQQrUePA7Z&#10;MYnuzobs1sR/7xwKvc3w3rz3zXI9eqeu1Mc2sIHneQaKuAq25drA4aecvYGKCdmiC0wGbhRhvXp8&#10;WGJhw8A7uu5TrSSEY4EGmpS6QutYNeQxzkNHLNop9B6TrH2tbY+DhHunX7Is1x5bloYGO3pvqLrs&#10;f72BrSv9dNPFfDi+Ts9fu0/3/ZGXxjxNxs0CVKIx/Zv/rrdW8IVefpEB9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jL/xQAAANsAAAAPAAAAAAAAAAAAAAAAAJgCAABkcnMv&#10;ZG93bnJldi54bWxQSwUGAAAAAAQABAD1AAAAigMAAAAA&#10;" path="m-1,nfc11929,,21600,9670,21600,21600em-1,nsc11929,,21600,9670,21600,21600l,21600,-1,xe" filled="f" strokecolor="#85abc5" strokeweight="6pt">
                <v:path arrowok="t" o:extrusionok="f" o:connecttype="custom" o:connectlocs="0,0;4312,2374;0,2374" o:connectangles="0,0,0"/>
              </v:shape>
              <v:shape id="Arc 10" o:spid="_x0000_s1028" style="position:absolute;left:-1237;top:15503;width:3505;height:2214;rotation:-442532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eu0sMA&#10;AADbAAAADwAAAGRycy9kb3ducmV2LnhtbESPT4vCMBDF74LfIYywF1nTLqhL1yhSEMSD4h/Y69DM&#10;NmWbSWmiVj+9EQRvM7z3e/NmtuhsLS7U+sqxgnSUgCAunK64VHA6rj6/QfiArLF2TApu5GEx7/dm&#10;mGl35T1dDqEUMYR9hgpMCE0mpS8MWfQj1xBH7c+1FkNc21LqFq8x3NbyK0km0mLF8YLBhnJDxf/h&#10;bGMN2qWbFIdjedr+Trs75ma8y5X6GHTLHxCBuvA2v+i1jlwKz1/iAH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eu0sMAAADbAAAADwAAAAAAAAAAAAAAAACYAgAAZHJzL2Rv&#10;d25yZXYueG1sUEsFBgAAAAAEAAQA9QAAAIgDAAAAAA==&#10;" path="m-1,nfc11929,,21600,9670,21600,21600em-1,nsc11929,,21600,9670,21600,21600l,21600,-1,xe" filled="f" strokecolor="#cd995e" strokeweight="6pt">
                <v:path arrowok="t" o:extrusionok="f" o:connecttype="custom" o:connectlocs="0,0;3505,2214;0,2214" o:connectangles="0,0,0"/>
              </v:shape>
              <v:shape id="Arc 11" o:spid="_x0000_s1029" style="position:absolute;left:-323;top:15595;width:3359;height:2122;rotation:88139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3jWMMA&#10;AADbAAAADwAAAGRycy9kb3ducmV2LnhtbERPS2vCQBC+C/0PyxR6040WtEQ30hYavRTUlHodspMH&#10;zc6m2dVEf31XEHqbj+85q/VgGnGmztWWFUwnEQji3OqaSwVf2cf4BYTzyBoby6TgQg7WycNohbG2&#10;Pe/pfPClCCHsYlRQed/GUrq8IoNuYlviwBW2M+gD7EqpO+xDuGnkLIrm0mDNoaHClt4ryn8OJ6Ng&#10;840nnr4tiq3cpb/HPs2eP9OrUk+Pw+sShKfB/4vv7q0O82dw+yUcI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3jWMMAAADbAAAADwAAAAAAAAAAAAAAAACYAgAAZHJzL2Rv&#10;d25yZXYueG1sUEsFBgAAAAAEAAQA9QAAAIgDAAAAAA==&#10;" path="m-1,nfc11929,,21600,9670,21600,21600em-1,nsc11929,,21600,9670,21600,21600l,21600,-1,xe" filled="f" strokecolor="#c04947" strokeweight="6pt">
                <v:path arrowok="t" o:extrusionok="f" o:connecttype="custom" o:connectlocs="0,0;3359,2122;0,2122" o:connectangles="0,0,0"/>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A47" w:rsidRDefault="000D4A47" w:rsidP="00E8288A">
      <w:pPr>
        <w:spacing w:after="0" w:line="240" w:lineRule="auto"/>
      </w:pPr>
      <w:r>
        <w:separator/>
      </w:r>
    </w:p>
  </w:footnote>
  <w:footnote w:type="continuationSeparator" w:id="0">
    <w:p w:rsidR="000D4A47" w:rsidRDefault="000D4A47" w:rsidP="00E82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88A" w:rsidRDefault="00E8288A">
    <w:pPr>
      <w:pStyle w:val="Header"/>
    </w:pPr>
    <w:r>
      <w:rPr>
        <w:noProof/>
        <w:lang w:eastAsia="en-GB"/>
      </w:rPr>
      <w:drawing>
        <wp:anchor distT="0" distB="0" distL="114300" distR="114300" simplePos="0" relativeHeight="251660288" behindDoc="0" locked="0" layoutInCell="1" allowOverlap="1" wp14:anchorId="31EF058D" wp14:editId="39B4C339">
          <wp:simplePos x="0" y="0"/>
          <wp:positionH relativeFrom="column">
            <wp:posOffset>-480060</wp:posOffset>
          </wp:positionH>
          <wp:positionV relativeFrom="paragraph">
            <wp:posOffset>-139700</wp:posOffset>
          </wp:positionV>
          <wp:extent cx="2305050" cy="8686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59264" behindDoc="0" locked="0" layoutInCell="1" allowOverlap="1" wp14:anchorId="66B222BE" wp14:editId="5AEBC656">
              <wp:simplePos x="0" y="0"/>
              <wp:positionH relativeFrom="column">
                <wp:posOffset>-468630</wp:posOffset>
              </wp:positionH>
              <wp:positionV relativeFrom="paragraph">
                <wp:posOffset>859790</wp:posOffset>
              </wp:positionV>
              <wp:extent cx="6924675" cy="63500"/>
              <wp:effectExtent l="0" t="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675" cy="63500"/>
                        <a:chOff x="435" y="1326"/>
                        <a:chExt cx="10905" cy="100"/>
                      </a:xfrm>
                    </wpg:grpSpPr>
                    <wps:wsp>
                      <wps:cNvPr id="4" name="AutoShape 3"/>
                      <wps:cNvCnPr>
                        <a:cxnSpLocks noChangeShapeType="1"/>
                      </wps:cNvCnPr>
                      <wps:spPr bwMode="auto">
                        <a:xfrm>
                          <a:off x="435" y="1326"/>
                          <a:ext cx="10905" cy="0"/>
                        </a:xfrm>
                        <a:prstGeom prst="straightConnector1">
                          <a:avLst/>
                        </a:prstGeom>
                        <a:noFill/>
                        <a:ln w="12700">
                          <a:solidFill>
                            <a:srgbClr val="C04947"/>
                          </a:solidFill>
                          <a:round/>
                          <a:headEnd/>
                          <a:tailEnd/>
                        </a:ln>
                        <a:extLst>
                          <a:ext uri="{909E8E84-426E-40DD-AFC4-6F175D3DCCD1}">
                            <a14:hiddenFill xmlns:a14="http://schemas.microsoft.com/office/drawing/2010/main">
                              <a:noFill/>
                            </a14:hiddenFill>
                          </a:ext>
                        </a:extLst>
                      </wps:spPr>
                      <wps:bodyPr/>
                    </wps:wsp>
                    <wps:wsp>
                      <wps:cNvPr id="5" name="AutoShape 4"/>
                      <wps:cNvCnPr>
                        <a:cxnSpLocks noChangeShapeType="1"/>
                      </wps:cNvCnPr>
                      <wps:spPr bwMode="auto">
                        <a:xfrm>
                          <a:off x="435" y="1426"/>
                          <a:ext cx="10905" cy="0"/>
                        </a:xfrm>
                        <a:prstGeom prst="straightConnector1">
                          <a:avLst/>
                        </a:prstGeom>
                        <a:noFill/>
                        <a:ln w="12700">
                          <a:solidFill>
                            <a:srgbClr val="EBDC7A"/>
                          </a:solidFill>
                          <a:round/>
                          <a:headEnd/>
                          <a:tailEnd/>
                        </a:ln>
                        <a:extLst>
                          <a:ext uri="{909E8E84-426E-40DD-AFC4-6F175D3DCCD1}">
                            <a14:hiddenFill xmlns:a14="http://schemas.microsoft.com/office/drawing/2010/main">
                              <a:noFill/>
                            </a14:hiddenFill>
                          </a:ext>
                        </a:extLst>
                      </wps:spPr>
                      <wps:bodyPr/>
                    </wps:wsp>
                    <wps:wsp>
                      <wps:cNvPr id="6" name="AutoShape 5"/>
                      <wps:cNvCnPr>
                        <a:cxnSpLocks noChangeShapeType="1"/>
                      </wps:cNvCnPr>
                      <wps:spPr bwMode="auto">
                        <a:xfrm>
                          <a:off x="435" y="1354"/>
                          <a:ext cx="10905" cy="0"/>
                        </a:xfrm>
                        <a:prstGeom prst="straightConnector1">
                          <a:avLst/>
                        </a:prstGeom>
                        <a:noFill/>
                        <a:ln w="12700">
                          <a:solidFill>
                            <a:srgbClr val="CD995E"/>
                          </a:solidFill>
                          <a:round/>
                          <a:headEnd/>
                          <a:tailEnd/>
                        </a:ln>
                        <a:extLst>
                          <a:ext uri="{909E8E84-426E-40DD-AFC4-6F175D3DCCD1}">
                            <a14:hiddenFill xmlns:a14="http://schemas.microsoft.com/office/drawing/2010/main">
                              <a:noFill/>
                            </a14:hiddenFill>
                          </a:ext>
                        </a:extLst>
                      </wps:spPr>
                      <wps:bodyPr/>
                    </wps:wsp>
                    <wps:wsp>
                      <wps:cNvPr id="7" name="AutoShape 6"/>
                      <wps:cNvCnPr>
                        <a:cxnSpLocks noChangeShapeType="1"/>
                      </wps:cNvCnPr>
                      <wps:spPr bwMode="auto">
                        <a:xfrm>
                          <a:off x="435" y="1390"/>
                          <a:ext cx="10905" cy="0"/>
                        </a:xfrm>
                        <a:prstGeom prst="straightConnector1">
                          <a:avLst/>
                        </a:prstGeom>
                        <a:noFill/>
                        <a:ln w="12700">
                          <a:solidFill>
                            <a:srgbClr val="85ABC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6.9pt;margin-top:67.7pt;width:545.25pt;height:5pt;z-index:251659264" coordorigin="435,1326" coordsize="1090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">
              <v:shapetype id="_x0000_t32" coordsize="21600,21600" o:spt="32" o:oned="t" path="m,l21600,21600e" filled="f">
                <v:path arrowok="t" fillok="f" o:connecttype="none"/>
                <o:lock v:ext="edit" shapetype="t"/>
              </v:shapetype>
              <v:shape id="AutoShape 3" o:spid="_x0000_s1027" type="#_x0000_t32" style="position:absolute;left:435;top:1326;width:10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R5y8UAAADaAAAADwAAAGRycy9kb3ducmV2LnhtbESPQWvCQBSE7wX/w/KEXqTu2opIdBUR&#10;Cq0HW5NeenvNPpNg9m2aXWP6711B6HGYmW+Y5bq3teio9ZVjDZOxAkGcO1NxoeEre32ag/AB2WDt&#10;mDT8kYf1avCwxMS4Cx+oS0MhIoR9ghrKEJpESp+XZNGPXUMcvaNrLYYo20KaFi8Rbmv5rNRMWqw4&#10;LpTY0Lak/JSerYb95mP0veOpf+nUz3t2/vzd7kYzrR+H/WYBIlAf/sP39pvRMIXblXg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R5y8UAAADaAAAADwAAAAAAAAAA&#10;AAAAAAChAgAAZHJzL2Rvd25yZXYueG1sUEsFBgAAAAAEAAQA+QAAAJMDAAAAAA==&#10;" strokecolor="#c04947" strokeweight="1pt"/>
              <v:shape id="AutoShape 4" o:spid="_x0000_s1028" type="#_x0000_t32" style="position:absolute;left:435;top:1426;width:10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COdMAAAADaAAAADwAAAGRycy9kb3ducmV2LnhtbESP0WoCMRRE3wv9h3ALvtWsgqVujSKK&#10;aN909QMum+tmaXKzJFHXvzeC0MdhZs4ws0XvrLhSiK1nBaNhAYK49rrlRsHpuPn8BhETskbrmRTc&#10;KcJi/v42w1L7Gx/oWqVGZAjHEhWYlLpSylgbchiHviPO3tkHhynL0Egd8JbhzspxUXxJhy3nBYMd&#10;rQzVf9XFKdjew/bX2nVlfLUszjjd7C+7kVKDj375AyJRn/7Dr/ZOK5jA80q+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gjnTAAAAA2gAAAA8AAAAAAAAAAAAAAAAA&#10;oQIAAGRycy9kb3ducmV2LnhtbFBLBQYAAAAABAAEAPkAAACOAwAAAAA=&#10;" strokecolor="#ebdc7a" strokeweight="1pt"/>
              <v:shape id="AutoShape 5" o:spid="_x0000_s1029" type="#_x0000_t32" style="position:absolute;left:435;top:1354;width:10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mGf8IAAADaAAAADwAAAGRycy9kb3ducmV2LnhtbESP0YrCMBRE3wX/IVzBN01VVne7RlFR&#10;XHwRqx9waa5t1+amNKl2/94sCD4OM3OGmS9bU4o71a6wrGA0jEAQp1YXnCm4nHeDTxDOI2ssLZOC&#10;P3KwXHQ7c4y1ffCJ7onPRICwi1FB7n0VS+nSnAy6oa2Ig3e1tUEfZJ1JXeMjwE0px1E0lQYLDgs5&#10;VrTJKb0ljVFQfMyu669Tc9b+eEjM5XeybdK9Uv1eu/oG4an17/Cr/aMVTOH/SrgBcvE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mGf8IAAADaAAAADwAAAAAAAAAAAAAA&#10;AAChAgAAZHJzL2Rvd25yZXYueG1sUEsFBgAAAAAEAAQA+QAAAJADAAAAAA==&#10;" strokecolor="#cd995e" strokeweight="1pt"/>
              <v:shape id="AutoShape 6" o:spid="_x0000_s1030" type="#_x0000_t32" style="position:absolute;left:435;top:1390;width:10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q+MUAAADaAAAADwAAAGRycy9kb3ducmV2LnhtbESPT2vCQBTE74LfYXmCF6kblf4hdROs&#10;oORQEFMRentkn0lo9m2aXTV++25B8DjMzG+YZdqbRlyoc7VlBbNpBIK4sLrmUsHha/P0BsJ5ZI2N&#10;ZVJwIwdpMhwsMdb2ynu65L4UAcIuRgWV920spSsqMuimtiUO3sl2Bn2QXSl1h9cAN42cR9GLNFhz&#10;WKiwpXVFxU9+Ngqev3eLz8mpZJ99/J6zIt/Oc3NUajzqV+8gPPX+Eb63M63gFf6vhBsgk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5q+MUAAADaAAAADwAAAAAAAAAA&#10;AAAAAAChAgAAZHJzL2Rvd25yZXYueG1sUEsFBgAAAAAEAAQA+QAAAJMDAAAAAA==&#10;" strokecolor="#85abc5" strokeweight="1pt"/>
            </v:group>
          </w:pict>
        </mc:Fallback>
      </mc:AlternateContent>
    </w:r>
    <w:r>
      <w:rPr>
        <w:noProof/>
        <w:lang w:eastAsia="en-GB"/>
      </w:rPr>
      <w:drawing>
        <wp:anchor distT="0" distB="0" distL="114300" distR="114300" simplePos="0" relativeHeight="251658240" behindDoc="0" locked="0" layoutInCell="1" allowOverlap="1" wp14:anchorId="2224BFFD" wp14:editId="76E61237">
          <wp:simplePos x="0" y="0"/>
          <wp:positionH relativeFrom="column">
            <wp:posOffset>5056505</wp:posOffset>
          </wp:positionH>
          <wp:positionV relativeFrom="paragraph">
            <wp:posOffset>-314960</wp:posOffset>
          </wp:positionV>
          <wp:extent cx="1403350" cy="1043940"/>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35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AA" w:rsidRDefault="001D19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5C92A8"/>
    <w:multiLevelType w:val="hybridMultilevel"/>
    <w:tmpl w:val="F78C9F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514943"/>
    <w:multiLevelType w:val="singleLevel"/>
    <w:tmpl w:val="33581650"/>
    <w:lvl w:ilvl="0">
      <w:start w:val="1"/>
      <w:numFmt w:val="bullet"/>
      <w:lvlText w:val=""/>
      <w:lvlJc w:val="left"/>
      <w:pPr>
        <w:tabs>
          <w:tab w:val="num" w:pos="360"/>
        </w:tabs>
        <w:ind w:left="284" w:hanging="284"/>
      </w:pPr>
      <w:rPr>
        <w:rFonts w:ascii="Symbol" w:hAnsi="Symbol" w:hint="default"/>
      </w:rPr>
    </w:lvl>
  </w:abstractNum>
  <w:abstractNum w:abstractNumId="2">
    <w:nsid w:val="0B2F42F5"/>
    <w:multiLevelType w:val="hybridMultilevel"/>
    <w:tmpl w:val="DF5A128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8B628FF"/>
    <w:multiLevelType w:val="singleLevel"/>
    <w:tmpl w:val="33581650"/>
    <w:lvl w:ilvl="0">
      <w:start w:val="1"/>
      <w:numFmt w:val="bullet"/>
      <w:lvlText w:val=""/>
      <w:lvlJc w:val="left"/>
      <w:pPr>
        <w:tabs>
          <w:tab w:val="num" w:pos="360"/>
        </w:tabs>
        <w:ind w:left="284" w:hanging="284"/>
      </w:pPr>
      <w:rPr>
        <w:rFonts w:ascii="Symbol" w:hAnsi="Symbol" w:hint="default"/>
      </w:rPr>
    </w:lvl>
  </w:abstractNum>
  <w:abstractNum w:abstractNumId="4">
    <w:nsid w:val="214AE927"/>
    <w:multiLevelType w:val="hybridMultilevel"/>
    <w:tmpl w:val="7E43C2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F7F6616"/>
    <w:multiLevelType w:val="hybridMultilevel"/>
    <w:tmpl w:val="3836E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D52E72"/>
    <w:multiLevelType w:val="hybridMultilevel"/>
    <w:tmpl w:val="EF705F0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88A5E80"/>
    <w:multiLevelType w:val="hybridMultilevel"/>
    <w:tmpl w:val="19B0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5A1B34"/>
    <w:multiLevelType w:val="hybridMultilevel"/>
    <w:tmpl w:val="9582335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B8ABEE2"/>
    <w:multiLevelType w:val="hybridMultilevel"/>
    <w:tmpl w:val="690D81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44F3B64"/>
    <w:multiLevelType w:val="hybridMultilevel"/>
    <w:tmpl w:val="6B7A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9969F3"/>
    <w:multiLevelType w:val="hybridMultilevel"/>
    <w:tmpl w:val="2BFACB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ACD64F6"/>
    <w:multiLevelType w:val="singleLevel"/>
    <w:tmpl w:val="0BE6F84C"/>
    <w:lvl w:ilvl="0">
      <w:numFmt w:val="bullet"/>
      <w:lvlText w:val="-"/>
      <w:lvlJc w:val="left"/>
      <w:pPr>
        <w:tabs>
          <w:tab w:val="num" w:pos="360"/>
        </w:tabs>
        <w:ind w:left="360" w:hanging="360"/>
      </w:pPr>
      <w:rPr>
        <w:rFonts w:ascii="Times New Roman" w:hAnsi="Times New Roman" w:hint="default"/>
      </w:rPr>
    </w:lvl>
  </w:abstractNum>
  <w:abstractNum w:abstractNumId="13">
    <w:nsid w:val="7FE08DB8"/>
    <w:multiLevelType w:val="hybridMultilevel"/>
    <w:tmpl w:val="B8EF1B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9"/>
  </w:num>
  <w:num w:numId="3">
    <w:abstractNumId w:val="11"/>
  </w:num>
  <w:num w:numId="4">
    <w:abstractNumId w:val="4"/>
  </w:num>
  <w:num w:numId="5">
    <w:abstractNumId w:val="0"/>
  </w:num>
  <w:num w:numId="6">
    <w:abstractNumId w:val="12"/>
  </w:num>
  <w:num w:numId="7">
    <w:abstractNumId w:val="3"/>
  </w:num>
  <w:num w:numId="8">
    <w:abstractNumId w:val="1"/>
  </w:num>
  <w:num w:numId="9">
    <w:abstractNumId w:val="6"/>
  </w:num>
  <w:num w:numId="10">
    <w:abstractNumId w:val="5"/>
  </w:num>
  <w:num w:numId="11">
    <w:abstractNumId w:val="2"/>
  </w:num>
  <w:num w:numId="12">
    <w:abstractNumId w:val="7"/>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27"/>
    <w:rsid w:val="000D4A47"/>
    <w:rsid w:val="001D19AA"/>
    <w:rsid w:val="005A0464"/>
    <w:rsid w:val="005C5071"/>
    <w:rsid w:val="009A20F8"/>
    <w:rsid w:val="00E8288A"/>
    <w:rsid w:val="00FD2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28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2227"/>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FD2227"/>
    <w:pPr>
      <w:spacing w:line="381" w:lineRule="atLeast"/>
    </w:pPr>
    <w:rPr>
      <w:rFonts w:cstheme="minorBidi"/>
      <w:color w:val="auto"/>
    </w:rPr>
  </w:style>
  <w:style w:type="character" w:customStyle="1" w:styleId="A3">
    <w:name w:val="A3"/>
    <w:uiPriority w:val="99"/>
    <w:rsid w:val="00FD2227"/>
    <w:rPr>
      <w:rFonts w:cs="Calibri"/>
      <w:b/>
      <w:bCs/>
      <w:color w:val="000000"/>
    </w:rPr>
  </w:style>
  <w:style w:type="character" w:customStyle="1" w:styleId="A7">
    <w:name w:val="A7"/>
    <w:uiPriority w:val="99"/>
    <w:rsid w:val="00FD2227"/>
    <w:rPr>
      <w:rFonts w:cs="Calibri"/>
      <w:b/>
      <w:bCs/>
      <w:color w:val="000000"/>
      <w:sz w:val="28"/>
      <w:szCs w:val="28"/>
    </w:rPr>
  </w:style>
  <w:style w:type="character" w:customStyle="1" w:styleId="A6">
    <w:name w:val="A6"/>
    <w:uiPriority w:val="99"/>
    <w:rsid w:val="00FD2227"/>
    <w:rPr>
      <w:rFonts w:cs="Calibri"/>
      <w:color w:val="000000"/>
      <w:sz w:val="20"/>
      <w:szCs w:val="20"/>
    </w:rPr>
  </w:style>
  <w:style w:type="paragraph" w:customStyle="1" w:styleId="Pa1">
    <w:name w:val="Pa1"/>
    <w:basedOn w:val="Default"/>
    <w:next w:val="Default"/>
    <w:uiPriority w:val="99"/>
    <w:rsid w:val="00FD2227"/>
    <w:pPr>
      <w:spacing w:line="241" w:lineRule="atLeast"/>
    </w:pPr>
    <w:rPr>
      <w:rFonts w:cstheme="minorBidi"/>
      <w:color w:val="auto"/>
    </w:rPr>
  </w:style>
  <w:style w:type="character" w:customStyle="1" w:styleId="A2">
    <w:name w:val="A2"/>
    <w:uiPriority w:val="99"/>
    <w:rsid w:val="00FD2227"/>
    <w:rPr>
      <w:rFonts w:cs="Calibri"/>
      <w:color w:val="000000"/>
      <w:sz w:val="18"/>
      <w:szCs w:val="18"/>
    </w:rPr>
  </w:style>
  <w:style w:type="character" w:customStyle="1" w:styleId="Heading1Char">
    <w:name w:val="Heading 1 Char"/>
    <w:basedOn w:val="DefaultParagraphFont"/>
    <w:link w:val="Heading1"/>
    <w:uiPriority w:val="9"/>
    <w:rsid w:val="00E8288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82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88A"/>
  </w:style>
  <w:style w:type="paragraph" w:styleId="Footer">
    <w:name w:val="footer"/>
    <w:basedOn w:val="Normal"/>
    <w:link w:val="FooterChar"/>
    <w:uiPriority w:val="99"/>
    <w:unhideWhenUsed/>
    <w:rsid w:val="00E82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88A"/>
  </w:style>
  <w:style w:type="paragraph" w:styleId="BalloonText">
    <w:name w:val="Balloon Text"/>
    <w:basedOn w:val="Normal"/>
    <w:link w:val="BalloonTextChar"/>
    <w:uiPriority w:val="99"/>
    <w:semiHidden/>
    <w:unhideWhenUsed/>
    <w:rsid w:val="001D1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28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2227"/>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FD2227"/>
    <w:pPr>
      <w:spacing w:line="381" w:lineRule="atLeast"/>
    </w:pPr>
    <w:rPr>
      <w:rFonts w:cstheme="minorBidi"/>
      <w:color w:val="auto"/>
    </w:rPr>
  </w:style>
  <w:style w:type="character" w:customStyle="1" w:styleId="A3">
    <w:name w:val="A3"/>
    <w:uiPriority w:val="99"/>
    <w:rsid w:val="00FD2227"/>
    <w:rPr>
      <w:rFonts w:cs="Calibri"/>
      <w:b/>
      <w:bCs/>
      <w:color w:val="000000"/>
    </w:rPr>
  </w:style>
  <w:style w:type="character" w:customStyle="1" w:styleId="A7">
    <w:name w:val="A7"/>
    <w:uiPriority w:val="99"/>
    <w:rsid w:val="00FD2227"/>
    <w:rPr>
      <w:rFonts w:cs="Calibri"/>
      <w:b/>
      <w:bCs/>
      <w:color w:val="000000"/>
      <w:sz w:val="28"/>
      <w:szCs w:val="28"/>
    </w:rPr>
  </w:style>
  <w:style w:type="character" w:customStyle="1" w:styleId="A6">
    <w:name w:val="A6"/>
    <w:uiPriority w:val="99"/>
    <w:rsid w:val="00FD2227"/>
    <w:rPr>
      <w:rFonts w:cs="Calibri"/>
      <w:color w:val="000000"/>
      <w:sz w:val="20"/>
      <w:szCs w:val="20"/>
    </w:rPr>
  </w:style>
  <w:style w:type="paragraph" w:customStyle="1" w:styleId="Pa1">
    <w:name w:val="Pa1"/>
    <w:basedOn w:val="Default"/>
    <w:next w:val="Default"/>
    <w:uiPriority w:val="99"/>
    <w:rsid w:val="00FD2227"/>
    <w:pPr>
      <w:spacing w:line="241" w:lineRule="atLeast"/>
    </w:pPr>
    <w:rPr>
      <w:rFonts w:cstheme="minorBidi"/>
      <w:color w:val="auto"/>
    </w:rPr>
  </w:style>
  <w:style w:type="character" w:customStyle="1" w:styleId="A2">
    <w:name w:val="A2"/>
    <w:uiPriority w:val="99"/>
    <w:rsid w:val="00FD2227"/>
    <w:rPr>
      <w:rFonts w:cs="Calibri"/>
      <w:color w:val="000000"/>
      <w:sz w:val="18"/>
      <w:szCs w:val="18"/>
    </w:rPr>
  </w:style>
  <w:style w:type="character" w:customStyle="1" w:styleId="Heading1Char">
    <w:name w:val="Heading 1 Char"/>
    <w:basedOn w:val="DefaultParagraphFont"/>
    <w:link w:val="Heading1"/>
    <w:uiPriority w:val="9"/>
    <w:rsid w:val="00E8288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82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88A"/>
  </w:style>
  <w:style w:type="paragraph" w:styleId="Footer">
    <w:name w:val="footer"/>
    <w:basedOn w:val="Normal"/>
    <w:link w:val="FooterChar"/>
    <w:uiPriority w:val="99"/>
    <w:unhideWhenUsed/>
    <w:rsid w:val="00E82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88A"/>
  </w:style>
  <w:style w:type="paragraph" w:styleId="BalloonText">
    <w:name w:val="Balloon Text"/>
    <w:basedOn w:val="Normal"/>
    <w:link w:val="BalloonTextChar"/>
    <w:uiPriority w:val="99"/>
    <w:semiHidden/>
    <w:unhideWhenUsed/>
    <w:rsid w:val="001D1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se.gov.uk/pubns/indg25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se.gov.uk/pubns/indg16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e.gov.uk/pubns/indg36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2014-06-02T08:41:00Z</dcterms:created>
  <dcterms:modified xsi:type="dcterms:W3CDTF">2014-06-02T10:29:00Z</dcterms:modified>
</cp:coreProperties>
</file>