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AC51" w14:textId="7A8D9B8D" w:rsidR="003F47FB" w:rsidRPr="006B6042" w:rsidRDefault="003F47FB" w:rsidP="003F47FB">
      <w:pPr>
        <w:rPr>
          <w:rFonts w:ascii="Century Gothic" w:hAnsi="Century Gothic"/>
          <w:b/>
          <w:bCs/>
          <w:sz w:val="27"/>
          <w:szCs w:val="27"/>
        </w:rPr>
      </w:pPr>
      <w:r w:rsidRPr="006B6042">
        <w:rPr>
          <w:rFonts w:ascii="Century Gothic" w:hAnsi="Century Gothic"/>
          <w:b/>
          <w:bCs/>
          <w:sz w:val="27"/>
          <w:szCs w:val="27"/>
        </w:rPr>
        <w:t>Consultation Response:</w:t>
      </w:r>
      <w:r w:rsidR="002510DF" w:rsidRPr="006B6042">
        <w:rPr>
          <w:rFonts w:ascii="Century Gothic" w:hAnsi="Century Gothic"/>
          <w:b/>
          <w:bCs/>
          <w:sz w:val="27"/>
          <w:szCs w:val="27"/>
        </w:rPr>
        <w:t xml:space="preserve"> Violence against women, domestic </w:t>
      </w:r>
      <w:proofErr w:type="gramStart"/>
      <w:r w:rsidR="002510DF" w:rsidRPr="006B6042">
        <w:rPr>
          <w:rFonts w:ascii="Century Gothic" w:hAnsi="Century Gothic"/>
          <w:b/>
          <w:bCs/>
          <w:sz w:val="27"/>
          <w:szCs w:val="27"/>
        </w:rPr>
        <w:t>abuse</w:t>
      </w:r>
      <w:proofErr w:type="gramEnd"/>
      <w:r w:rsidR="002510DF" w:rsidRPr="006B6042">
        <w:rPr>
          <w:rFonts w:ascii="Century Gothic" w:hAnsi="Century Gothic"/>
          <w:b/>
          <w:bCs/>
          <w:sz w:val="27"/>
          <w:szCs w:val="27"/>
        </w:rPr>
        <w:t xml:space="preserve"> and sexual violence (VAWDASV) National Strategy</w:t>
      </w:r>
    </w:p>
    <w:p w14:paraId="59CEDC44" w14:textId="77E98E60" w:rsidR="002510DF" w:rsidRPr="006B6042" w:rsidRDefault="002510DF" w:rsidP="003F47FB">
      <w:pPr>
        <w:rPr>
          <w:rFonts w:ascii="Century Gothic" w:hAnsi="Century Gothic"/>
          <w:b/>
          <w:bCs/>
          <w:sz w:val="27"/>
          <w:szCs w:val="27"/>
        </w:rPr>
      </w:pPr>
      <w:r w:rsidRPr="006B6042">
        <w:rPr>
          <w:rFonts w:ascii="Century Gothic" w:hAnsi="Century Gothic"/>
          <w:b/>
          <w:bCs/>
          <w:sz w:val="27"/>
          <w:szCs w:val="27"/>
        </w:rPr>
        <w:t xml:space="preserve">Deadline </w:t>
      </w:r>
      <w:r w:rsidR="00C07542" w:rsidRPr="006B6042">
        <w:rPr>
          <w:rFonts w:ascii="Century Gothic" w:hAnsi="Century Gothic"/>
          <w:b/>
          <w:bCs/>
          <w:sz w:val="27"/>
          <w:szCs w:val="27"/>
        </w:rPr>
        <w:t>7</w:t>
      </w:r>
      <w:r w:rsidR="0023429B" w:rsidRPr="006B6042">
        <w:rPr>
          <w:rFonts w:ascii="Century Gothic" w:hAnsi="Century Gothic"/>
          <w:b/>
          <w:bCs/>
          <w:sz w:val="27"/>
          <w:szCs w:val="27"/>
        </w:rPr>
        <w:t xml:space="preserve"> February 2022</w:t>
      </w:r>
    </w:p>
    <w:p w14:paraId="5FE03997" w14:textId="77777777" w:rsidR="003F47FB" w:rsidRPr="00D61524" w:rsidRDefault="003F47FB" w:rsidP="003F47FB">
      <w:pPr>
        <w:rPr>
          <w:rFonts w:ascii="Century Gothic" w:hAnsi="Century Gothic"/>
          <w:sz w:val="27"/>
          <w:szCs w:val="27"/>
        </w:rPr>
      </w:pPr>
    </w:p>
    <w:p w14:paraId="1919DB2F" w14:textId="110DF0A9" w:rsidR="0044413A" w:rsidRPr="00D61524" w:rsidRDefault="0023429B" w:rsidP="003F47FB">
      <w:pPr>
        <w:rPr>
          <w:rFonts w:ascii="Century Gothic" w:hAnsi="Century Gothic"/>
          <w:sz w:val="27"/>
          <w:szCs w:val="27"/>
        </w:rPr>
      </w:pPr>
      <w:r w:rsidRPr="00D61524">
        <w:rPr>
          <w:rFonts w:ascii="Century Gothic" w:hAnsi="Century Gothic"/>
          <w:sz w:val="27"/>
          <w:szCs w:val="27"/>
        </w:rPr>
        <w:t xml:space="preserve">Response on behalf of Learning </w:t>
      </w:r>
      <w:r w:rsidR="0044413A" w:rsidRPr="00D61524">
        <w:rPr>
          <w:rFonts w:ascii="Century Gothic" w:hAnsi="Century Gothic"/>
          <w:sz w:val="27"/>
          <w:szCs w:val="27"/>
        </w:rPr>
        <w:t>Disability</w:t>
      </w:r>
      <w:r w:rsidRPr="00D61524">
        <w:rPr>
          <w:rFonts w:ascii="Century Gothic" w:hAnsi="Century Gothic"/>
          <w:sz w:val="27"/>
          <w:szCs w:val="27"/>
        </w:rPr>
        <w:t xml:space="preserve"> </w:t>
      </w:r>
      <w:r w:rsidR="0044413A" w:rsidRPr="00D61524">
        <w:rPr>
          <w:rFonts w:ascii="Century Gothic" w:hAnsi="Century Gothic"/>
          <w:sz w:val="27"/>
          <w:szCs w:val="27"/>
        </w:rPr>
        <w:t>Wales</w:t>
      </w:r>
    </w:p>
    <w:p w14:paraId="2331C45B" w14:textId="77777777" w:rsidR="0056243F" w:rsidRPr="00D61524" w:rsidRDefault="0056243F" w:rsidP="003F47FB">
      <w:pPr>
        <w:rPr>
          <w:rFonts w:ascii="Century Gothic" w:hAnsi="Century Gothic"/>
          <w:sz w:val="27"/>
          <w:szCs w:val="27"/>
        </w:rPr>
      </w:pPr>
    </w:p>
    <w:p w14:paraId="0186E313" w14:textId="659352E6" w:rsidR="003F47FB" w:rsidRPr="00D61524" w:rsidRDefault="003F47FB" w:rsidP="003F47FB">
      <w:pPr>
        <w:rPr>
          <w:rFonts w:ascii="Century Gothic" w:hAnsi="Century Gothic"/>
          <w:sz w:val="24"/>
          <w:szCs w:val="24"/>
        </w:rPr>
      </w:pPr>
      <w:r w:rsidRPr="00D61524">
        <w:rPr>
          <w:rFonts w:ascii="Century Gothic" w:hAnsi="Century Gothic"/>
          <w:sz w:val="27"/>
          <w:szCs w:val="27"/>
        </w:rPr>
        <w:t xml:space="preserve">Learning Disability Wales is a national charity representing the learning disability sector in Wales. We work with people with a learning disability and their families, Welsh Government, local authorities, disabled people’s </w:t>
      </w:r>
      <w:proofErr w:type="gramStart"/>
      <w:r w:rsidRPr="00D61524">
        <w:rPr>
          <w:rFonts w:ascii="Century Gothic" w:hAnsi="Century Gothic"/>
          <w:sz w:val="27"/>
          <w:szCs w:val="27"/>
        </w:rPr>
        <w:t>organisations</w:t>
      </w:r>
      <w:proofErr w:type="gramEnd"/>
      <w:r w:rsidRPr="00D61524">
        <w:rPr>
          <w:rFonts w:ascii="Century Gothic" w:hAnsi="Century Gothic"/>
          <w:sz w:val="27"/>
          <w:szCs w:val="27"/>
        </w:rPr>
        <w:t xml:space="preserve"> and the voluntary sector to create a better Wales for all people with a learning disability.</w:t>
      </w:r>
    </w:p>
    <w:p w14:paraId="25114057" w14:textId="77777777" w:rsidR="008946B2" w:rsidRPr="006B6042" w:rsidRDefault="008946B2" w:rsidP="00D805DC">
      <w:pPr>
        <w:shd w:val="clear" w:color="auto" w:fill="FFFFFF"/>
        <w:spacing w:line="240" w:lineRule="auto"/>
        <w:outlineLvl w:val="1"/>
        <w:rPr>
          <w:rFonts w:ascii="Century Gothic" w:eastAsia="Times New Roman" w:hAnsi="Century Gothic" w:cs="Arial"/>
          <w:b/>
          <w:bCs/>
          <w:color w:val="1F1F1F"/>
          <w:sz w:val="36"/>
          <w:szCs w:val="36"/>
          <w:lang w:eastAsia="en-GB"/>
        </w:rPr>
      </w:pPr>
    </w:p>
    <w:p w14:paraId="697DBA5B" w14:textId="695DDC0B" w:rsidR="008946B2" w:rsidRPr="006B6042" w:rsidRDefault="0056243F" w:rsidP="00D805DC">
      <w:pPr>
        <w:shd w:val="clear" w:color="auto" w:fill="FFFFFF"/>
        <w:spacing w:line="240" w:lineRule="auto"/>
        <w:outlineLvl w:val="1"/>
        <w:rPr>
          <w:rFonts w:ascii="Century Gothic" w:eastAsia="Times New Roman" w:hAnsi="Century Gothic" w:cs="Arial"/>
          <w:b/>
          <w:bCs/>
          <w:color w:val="1F1F1F"/>
          <w:sz w:val="36"/>
          <w:szCs w:val="36"/>
          <w:lang w:eastAsia="en-GB"/>
        </w:rPr>
      </w:pPr>
      <w:r w:rsidRPr="006B6042">
        <w:rPr>
          <w:rFonts w:ascii="Century Gothic" w:eastAsia="Times New Roman" w:hAnsi="Century Gothic" w:cs="Arial"/>
          <w:b/>
          <w:bCs/>
          <w:color w:val="1F1F1F"/>
          <w:sz w:val="36"/>
          <w:szCs w:val="36"/>
          <w:lang w:eastAsia="en-GB"/>
        </w:rPr>
        <w:t>Contact</w:t>
      </w:r>
    </w:p>
    <w:p w14:paraId="42E41CD6" w14:textId="52544DCF" w:rsidR="0056243F" w:rsidRPr="00D61524" w:rsidRDefault="00C942AE" w:rsidP="70BB2A95">
      <w:pPr>
        <w:shd w:val="clear" w:color="auto" w:fill="FFFFFF" w:themeFill="background1"/>
        <w:spacing w:line="240" w:lineRule="auto"/>
        <w:outlineLvl w:val="1"/>
        <w:rPr>
          <w:rFonts w:ascii="Century Gothic" w:eastAsia="Times New Roman" w:hAnsi="Century Gothic" w:cs="Arial"/>
          <w:color w:val="1F1F1F"/>
          <w:sz w:val="28"/>
          <w:szCs w:val="28"/>
          <w:lang w:eastAsia="en-GB"/>
        </w:rPr>
      </w:pPr>
      <w:r w:rsidRPr="00D61524">
        <w:rPr>
          <w:rFonts w:ascii="Century Gothic" w:eastAsia="Times New Roman" w:hAnsi="Century Gothic" w:cs="Arial"/>
          <w:color w:val="1F1F1F"/>
          <w:sz w:val="28"/>
          <w:szCs w:val="28"/>
          <w:lang w:eastAsia="en-GB"/>
        </w:rPr>
        <w:t xml:space="preserve">Dr </w:t>
      </w:r>
      <w:r w:rsidR="00434218" w:rsidRPr="00D61524">
        <w:rPr>
          <w:rFonts w:ascii="Century Gothic" w:eastAsia="Times New Roman" w:hAnsi="Century Gothic" w:cs="Arial"/>
          <w:color w:val="1F1F1F"/>
          <w:sz w:val="28"/>
          <w:szCs w:val="28"/>
          <w:lang w:eastAsia="en-GB"/>
        </w:rPr>
        <w:t>Grace Krause, Policy Officer</w:t>
      </w:r>
      <w:r w:rsidR="009E47D5" w:rsidRPr="00D61524">
        <w:rPr>
          <w:rFonts w:ascii="Century Gothic" w:eastAsia="Times New Roman" w:hAnsi="Century Gothic" w:cs="Arial"/>
          <w:color w:val="1F1F1F"/>
          <w:sz w:val="28"/>
          <w:szCs w:val="28"/>
          <w:lang w:eastAsia="en-GB"/>
        </w:rPr>
        <w:t xml:space="preserve">: </w:t>
      </w:r>
      <w:hyperlink r:id="rId11">
        <w:r w:rsidR="009E47D5" w:rsidRPr="00D61524">
          <w:rPr>
            <w:rStyle w:val="Hyperlink"/>
            <w:rFonts w:ascii="Century Gothic" w:eastAsia="Times New Roman" w:hAnsi="Century Gothic" w:cs="Arial"/>
            <w:sz w:val="28"/>
            <w:szCs w:val="28"/>
            <w:lang w:eastAsia="en-GB"/>
          </w:rPr>
          <w:t>grace.krause@ldw.org.uk</w:t>
        </w:r>
      </w:hyperlink>
      <w:r w:rsidR="009E47D5" w:rsidRPr="00D61524">
        <w:rPr>
          <w:rFonts w:ascii="Century Gothic" w:eastAsia="Times New Roman" w:hAnsi="Century Gothic" w:cs="Arial"/>
          <w:color w:val="1F1F1F"/>
          <w:sz w:val="28"/>
          <w:szCs w:val="28"/>
          <w:lang w:eastAsia="en-GB"/>
        </w:rPr>
        <w:t xml:space="preserve"> </w:t>
      </w:r>
    </w:p>
    <w:p w14:paraId="772DC006" w14:textId="77777777" w:rsidR="0056243F" w:rsidRPr="006B6042" w:rsidRDefault="0056243F" w:rsidP="00D805DC">
      <w:pPr>
        <w:shd w:val="clear" w:color="auto" w:fill="FFFFFF"/>
        <w:spacing w:line="240" w:lineRule="auto"/>
        <w:outlineLvl w:val="1"/>
        <w:rPr>
          <w:rFonts w:ascii="Century Gothic" w:eastAsia="Times New Roman" w:hAnsi="Century Gothic" w:cs="Arial"/>
          <w:b/>
          <w:bCs/>
          <w:color w:val="1F1F1F"/>
          <w:sz w:val="36"/>
          <w:szCs w:val="36"/>
          <w:lang w:eastAsia="en-GB"/>
        </w:rPr>
      </w:pPr>
    </w:p>
    <w:p w14:paraId="4C48A65C" w14:textId="5EB539F8" w:rsidR="00D805DC" w:rsidRPr="006B6042" w:rsidRDefault="00D805DC" w:rsidP="00D805DC">
      <w:pPr>
        <w:shd w:val="clear" w:color="auto" w:fill="FFFFFF"/>
        <w:spacing w:line="240" w:lineRule="auto"/>
        <w:outlineLvl w:val="1"/>
        <w:rPr>
          <w:rFonts w:ascii="Century Gothic" w:eastAsia="Times New Roman" w:hAnsi="Century Gothic" w:cs="Arial"/>
          <w:b/>
          <w:bCs/>
          <w:color w:val="1F1F1F"/>
          <w:sz w:val="36"/>
          <w:szCs w:val="36"/>
          <w:lang w:eastAsia="en-GB"/>
        </w:rPr>
      </w:pPr>
      <w:r w:rsidRPr="006B6042">
        <w:rPr>
          <w:rFonts w:ascii="Century Gothic" w:eastAsia="Times New Roman" w:hAnsi="Century Gothic" w:cs="Arial"/>
          <w:b/>
          <w:bCs/>
          <w:color w:val="1F1F1F"/>
          <w:sz w:val="36"/>
          <w:szCs w:val="36"/>
          <w:lang w:eastAsia="en-GB"/>
        </w:rPr>
        <w:t>Consultation questions</w:t>
      </w:r>
    </w:p>
    <w:p w14:paraId="1A22FF93"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You are welcome to respond to any of the questions in this document. Questions 1-8 ask for general feedback on our approach and questions 9-10 are more detailed. These questions may be more relevant to you if you are a professional, working with victims, </w:t>
      </w:r>
      <w:proofErr w:type="gramStart"/>
      <w:r w:rsidRPr="006B6042">
        <w:rPr>
          <w:rFonts w:ascii="Century Gothic" w:eastAsia="Times New Roman" w:hAnsi="Century Gothic" w:cs="Arial"/>
          <w:color w:val="1F1F1F"/>
          <w:sz w:val="24"/>
          <w:szCs w:val="24"/>
          <w:lang w:eastAsia="en-GB"/>
        </w:rPr>
        <w:t>survivors</w:t>
      </w:r>
      <w:proofErr w:type="gramEnd"/>
      <w:r w:rsidRPr="006B6042">
        <w:rPr>
          <w:rFonts w:ascii="Century Gothic" w:eastAsia="Times New Roman" w:hAnsi="Century Gothic" w:cs="Arial"/>
          <w:color w:val="1F1F1F"/>
          <w:sz w:val="24"/>
          <w:szCs w:val="24"/>
          <w:lang w:eastAsia="en-GB"/>
        </w:rPr>
        <w:t xml:space="preserve"> and perpetrators of VAWDASV.</w:t>
      </w:r>
    </w:p>
    <w:p w14:paraId="4BB3704F"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1</w:t>
      </w:r>
    </w:p>
    <w:p w14:paraId="3DE87299"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We have set out our main priorities in the </w:t>
      </w:r>
      <w:hyperlink r:id="rId12" w:anchor="Ourobjectives" w:history="1">
        <w:r w:rsidRPr="006B6042">
          <w:rPr>
            <w:rFonts w:ascii="Century Gothic" w:eastAsia="Times New Roman" w:hAnsi="Century Gothic" w:cs="Arial"/>
            <w:b/>
            <w:bCs/>
            <w:color w:val="0360A6"/>
            <w:sz w:val="24"/>
            <w:szCs w:val="24"/>
            <w:u w:val="single"/>
            <w:lang w:eastAsia="en-GB"/>
          </w:rPr>
          <w:t>Objectives</w:t>
        </w:r>
      </w:hyperlink>
      <w:r w:rsidRPr="006B6042">
        <w:rPr>
          <w:rFonts w:ascii="Century Gothic" w:eastAsia="Times New Roman" w:hAnsi="Century Gothic" w:cs="Arial"/>
          <w:color w:val="1F1F1F"/>
          <w:sz w:val="24"/>
          <w:szCs w:val="24"/>
          <w:lang w:eastAsia="en-GB"/>
        </w:rPr>
        <w:t>. Do you think these are the right priorities?</w:t>
      </w:r>
    </w:p>
    <w:p w14:paraId="198120A4" w14:textId="77777777" w:rsidR="000B5944" w:rsidRPr="006B6042" w:rsidRDefault="000B5944" w:rsidP="000B5944">
      <w:pPr>
        <w:rPr>
          <w:rFonts w:ascii="Century Gothic" w:hAnsi="Century Gothic" w:cs="Arial"/>
          <w:sz w:val="24"/>
          <w:szCs w:val="24"/>
        </w:rPr>
      </w:pPr>
      <w:r w:rsidRPr="006B6042">
        <w:rPr>
          <w:rFonts w:ascii="Century Gothic" w:hAnsi="Century Gothic" w:cs="Arial"/>
          <w:b/>
          <w:bCs/>
          <w:sz w:val="24"/>
          <w:szCs w:val="24"/>
        </w:rPr>
        <w:t>Yes</w:t>
      </w:r>
      <w:r w:rsidRPr="006B6042">
        <w:rPr>
          <w:rFonts w:ascii="Century Gothic" w:hAnsi="Century Gothic" w:cs="Arial"/>
          <w:sz w:val="24"/>
          <w:szCs w:val="24"/>
        </w:rPr>
        <w:t>/No</w:t>
      </w:r>
    </w:p>
    <w:p w14:paraId="09CDEAE1"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t>Please give reasons for your answer:</w:t>
      </w:r>
    </w:p>
    <w:p w14:paraId="3BB86F2A" w14:textId="2F36AF97" w:rsidR="000B5944" w:rsidRPr="006B6042" w:rsidRDefault="00E9593D"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We think the </w:t>
      </w:r>
      <w:r w:rsidR="00205D06" w:rsidRPr="006B6042">
        <w:rPr>
          <w:rFonts w:ascii="Century Gothic" w:eastAsia="Times New Roman" w:hAnsi="Century Gothic" w:cs="Arial"/>
          <w:color w:val="1F1F1F"/>
          <w:sz w:val="24"/>
          <w:szCs w:val="24"/>
          <w:lang w:eastAsia="en-GB"/>
        </w:rPr>
        <w:t xml:space="preserve">overall objectives of this policy are </w:t>
      </w:r>
      <w:r w:rsidR="002721D2" w:rsidRPr="006B6042">
        <w:rPr>
          <w:rFonts w:ascii="Century Gothic" w:eastAsia="Times New Roman" w:hAnsi="Century Gothic" w:cs="Arial"/>
          <w:color w:val="1F1F1F"/>
          <w:sz w:val="24"/>
          <w:szCs w:val="24"/>
          <w:lang w:eastAsia="en-GB"/>
        </w:rPr>
        <w:t xml:space="preserve">good ones. </w:t>
      </w:r>
      <w:proofErr w:type="gramStart"/>
      <w:r w:rsidR="002721D2" w:rsidRPr="006B6042">
        <w:rPr>
          <w:rFonts w:ascii="Century Gothic" w:eastAsia="Times New Roman" w:hAnsi="Century Gothic" w:cs="Arial"/>
          <w:color w:val="1F1F1F"/>
          <w:sz w:val="24"/>
          <w:szCs w:val="24"/>
          <w:lang w:eastAsia="en-GB"/>
        </w:rPr>
        <w:t>In particular we</w:t>
      </w:r>
      <w:proofErr w:type="gramEnd"/>
      <w:r w:rsidR="002721D2" w:rsidRPr="006B6042">
        <w:rPr>
          <w:rFonts w:ascii="Century Gothic" w:eastAsia="Times New Roman" w:hAnsi="Century Gothic" w:cs="Arial"/>
          <w:color w:val="1F1F1F"/>
          <w:sz w:val="24"/>
          <w:szCs w:val="24"/>
          <w:lang w:eastAsia="en-GB"/>
        </w:rPr>
        <w:t xml:space="preserve"> are in support of </w:t>
      </w:r>
      <w:r w:rsidR="00E0232B" w:rsidRPr="006B6042">
        <w:rPr>
          <w:rFonts w:ascii="Century Gothic" w:eastAsia="Times New Roman" w:hAnsi="Century Gothic" w:cs="Arial"/>
          <w:color w:val="1F1F1F"/>
          <w:sz w:val="24"/>
          <w:szCs w:val="24"/>
          <w:lang w:eastAsia="en-GB"/>
        </w:rPr>
        <w:t xml:space="preserve">an approach that </w:t>
      </w:r>
      <w:r w:rsidR="00DE68DE" w:rsidRPr="006B6042">
        <w:rPr>
          <w:rFonts w:ascii="Century Gothic" w:eastAsia="Times New Roman" w:hAnsi="Century Gothic" w:cs="Arial"/>
          <w:color w:val="1F1F1F"/>
          <w:sz w:val="24"/>
          <w:szCs w:val="24"/>
          <w:lang w:eastAsia="en-GB"/>
        </w:rPr>
        <w:t xml:space="preserve">targets perpetrators of violence </w:t>
      </w:r>
      <w:r w:rsidR="00FE5A77" w:rsidRPr="006B6042">
        <w:rPr>
          <w:rFonts w:ascii="Century Gothic" w:eastAsia="Times New Roman" w:hAnsi="Century Gothic" w:cs="Arial"/>
          <w:color w:val="1F1F1F"/>
          <w:sz w:val="24"/>
          <w:szCs w:val="24"/>
          <w:lang w:eastAsia="en-GB"/>
        </w:rPr>
        <w:t xml:space="preserve">against women and </w:t>
      </w:r>
      <w:r w:rsidR="00B514AA" w:rsidRPr="006B6042">
        <w:rPr>
          <w:rFonts w:ascii="Century Gothic" w:eastAsia="Times New Roman" w:hAnsi="Century Gothic" w:cs="Arial"/>
          <w:color w:val="1F1F1F"/>
          <w:sz w:val="24"/>
          <w:szCs w:val="24"/>
          <w:lang w:eastAsia="en-GB"/>
        </w:rPr>
        <w:t xml:space="preserve">works preventatively. </w:t>
      </w:r>
    </w:p>
    <w:p w14:paraId="5C9DE8BC" w14:textId="33686ADB" w:rsidR="00530225" w:rsidRPr="006B6042" w:rsidRDefault="00891A02"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However, i</w:t>
      </w:r>
      <w:r w:rsidR="00F77A51" w:rsidRPr="006B6042">
        <w:rPr>
          <w:rFonts w:ascii="Century Gothic" w:eastAsia="Times New Roman" w:hAnsi="Century Gothic" w:cs="Arial"/>
          <w:color w:val="1F1F1F"/>
          <w:sz w:val="24"/>
          <w:szCs w:val="24"/>
          <w:lang w:eastAsia="en-GB"/>
        </w:rPr>
        <w:t xml:space="preserve">t is worrying that victims of sexualised or gendered violence only really appear in the last </w:t>
      </w:r>
      <w:r w:rsidR="00446164" w:rsidRPr="006B6042">
        <w:rPr>
          <w:rFonts w:ascii="Century Gothic" w:eastAsia="Times New Roman" w:hAnsi="Century Gothic" w:cs="Arial"/>
          <w:color w:val="1F1F1F"/>
          <w:sz w:val="24"/>
          <w:szCs w:val="24"/>
          <w:lang w:eastAsia="en-GB"/>
        </w:rPr>
        <w:t xml:space="preserve">objective. We would like to see support for victims more central in this proposal. </w:t>
      </w:r>
    </w:p>
    <w:p w14:paraId="2D8D654B"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lastRenderedPageBreak/>
        <w:t>Question 2</w:t>
      </w:r>
    </w:p>
    <w:p w14:paraId="2473A937"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Do you think the overall approach we will be taking, as set out in the sections on the </w:t>
      </w:r>
      <w:hyperlink r:id="rId13" w:anchor="Blueprint" w:history="1">
        <w:r w:rsidRPr="006B6042">
          <w:rPr>
            <w:rFonts w:ascii="Century Gothic" w:eastAsia="Times New Roman" w:hAnsi="Century Gothic" w:cs="Arial"/>
            <w:b/>
            <w:bCs/>
            <w:color w:val="0360A6"/>
            <w:sz w:val="24"/>
            <w:szCs w:val="24"/>
            <w:u w:val="single"/>
            <w:lang w:eastAsia="en-GB"/>
          </w:rPr>
          <w:t>Blueprint</w:t>
        </w:r>
      </w:hyperlink>
      <w:r w:rsidRPr="006B6042">
        <w:rPr>
          <w:rFonts w:ascii="Century Gothic" w:eastAsia="Times New Roman" w:hAnsi="Century Gothic" w:cs="Arial"/>
          <w:color w:val="1F1F1F"/>
          <w:sz w:val="24"/>
          <w:szCs w:val="24"/>
          <w:lang w:eastAsia="en-GB"/>
        </w:rPr>
        <w:t>, is the right one to stop violence against women, domestic abuse and sexual violence?</w:t>
      </w:r>
    </w:p>
    <w:p w14:paraId="042F7AF3"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t>Yes</w:t>
      </w:r>
      <w:r w:rsidRPr="006B6042">
        <w:rPr>
          <w:rFonts w:ascii="Century Gothic" w:hAnsi="Century Gothic" w:cs="Arial"/>
          <w:b/>
          <w:bCs/>
          <w:sz w:val="24"/>
          <w:szCs w:val="24"/>
        </w:rPr>
        <w:t>/No</w:t>
      </w:r>
    </w:p>
    <w:p w14:paraId="2C8C7932"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t>Please give reasons for your answer:</w:t>
      </w:r>
    </w:p>
    <w:p w14:paraId="2C9ADF20" w14:textId="3E2951A9" w:rsidR="00927AC8" w:rsidRPr="006B6042" w:rsidRDefault="00446164" w:rsidP="00446164">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We would like to see more accountability for institutions to deal with gendered violence and complaints. Often power differentials can make victims of gendered violence especially vulnerable. The guidance should make provisions to ensure people who are particularly vulnerable to abuse can have the protection they need. </w:t>
      </w:r>
    </w:p>
    <w:p w14:paraId="4C3ECF08" w14:textId="682AAA33" w:rsidR="00927AC8" w:rsidRPr="006B6042" w:rsidRDefault="00927AC8" w:rsidP="00446164">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Looking at the five </w:t>
      </w:r>
      <w:r w:rsidR="003B6331" w:rsidRPr="006B6042">
        <w:rPr>
          <w:rFonts w:ascii="Century Gothic" w:eastAsia="Times New Roman" w:hAnsi="Century Gothic" w:cs="Arial"/>
          <w:color w:val="1F1F1F"/>
          <w:sz w:val="24"/>
          <w:szCs w:val="24"/>
          <w:lang w:eastAsia="en-GB"/>
        </w:rPr>
        <w:t xml:space="preserve">proposed sub-groups </w:t>
      </w:r>
      <w:r w:rsidR="006852D0" w:rsidRPr="006B6042">
        <w:rPr>
          <w:rFonts w:ascii="Century Gothic" w:eastAsia="Times New Roman" w:hAnsi="Century Gothic" w:cs="Arial"/>
          <w:color w:val="1F1F1F"/>
          <w:sz w:val="24"/>
          <w:szCs w:val="24"/>
          <w:lang w:eastAsia="en-GB"/>
        </w:rPr>
        <w:t xml:space="preserve">there is some concern that you have focused predominately on forms of violence that happen outside of the house (street and workplace </w:t>
      </w:r>
      <w:r w:rsidR="00756188" w:rsidRPr="006B6042">
        <w:rPr>
          <w:rFonts w:ascii="Century Gothic" w:eastAsia="Times New Roman" w:hAnsi="Century Gothic" w:cs="Arial"/>
          <w:color w:val="1F1F1F"/>
          <w:sz w:val="24"/>
          <w:szCs w:val="24"/>
          <w:lang w:eastAsia="en-GB"/>
        </w:rPr>
        <w:t>harassment</w:t>
      </w:r>
      <w:r w:rsidR="006852D0" w:rsidRPr="006B6042">
        <w:rPr>
          <w:rFonts w:ascii="Century Gothic" w:eastAsia="Times New Roman" w:hAnsi="Century Gothic" w:cs="Arial"/>
          <w:color w:val="1F1F1F"/>
          <w:sz w:val="24"/>
          <w:szCs w:val="24"/>
          <w:lang w:eastAsia="en-GB"/>
        </w:rPr>
        <w:t xml:space="preserve">). </w:t>
      </w:r>
      <w:proofErr w:type="gramStart"/>
      <w:r w:rsidR="006852D0" w:rsidRPr="006B6042">
        <w:rPr>
          <w:rFonts w:ascii="Century Gothic" w:eastAsia="Times New Roman" w:hAnsi="Century Gothic" w:cs="Arial"/>
          <w:color w:val="1F1F1F"/>
          <w:sz w:val="24"/>
          <w:szCs w:val="24"/>
          <w:lang w:eastAsia="en-GB"/>
        </w:rPr>
        <w:t xml:space="preserve">The majority </w:t>
      </w:r>
      <w:r w:rsidR="00441767" w:rsidRPr="006B6042">
        <w:rPr>
          <w:rFonts w:ascii="Century Gothic" w:eastAsia="Times New Roman" w:hAnsi="Century Gothic" w:cs="Arial"/>
          <w:color w:val="1F1F1F"/>
          <w:sz w:val="24"/>
          <w:szCs w:val="24"/>
          <w:lang w:eastAsia="en-GB"/>
        </w:rPr>
        <w:t>of</w:t>
      </w:r>
      <w:proofErr w:type="gramEnd"/>
      <w:r w:rsidR="00441767" w:rsidRPr="006B6042">
        <w:rPr>
          <w:rFonts w:ascii="Century Gothic" w:eastAsia="Times New Roman" w:hAnsi="Century Gothic" w:cs="Arial"/>
          <w:color w:val="1F1F1F"/>
          <w:sz w:val="24"/>
          <w:szCs w:val="24"/>
          <w:lang w:eastAsia="en-GB"/>
        </w:rPr>
        <w:t xml:space="preserve"> violence experienced by women worldwide is committed </w:t>
      </w:r>
      <w:r w:rsidR="007569D4" w:rsidRPr="006B6042">
        <w:rPr>
          <w:rFonts w:ascii="Century Gothic" w:eastAsia="Times New Roman" w:hAnsi="Century Gothic" w:cs="Arial"/>
          <w:color w:val="1F1F1F"/>
          <w:sz w:val="24"/>
          <w:szCs w:val="24"/>
          <w:lang w:eastAsia="en-GB"/>
        </w:rPr>
        <w:t>by intimate partners</w:t>
      </w:r>
      <w:r w:rsidR="00756188" w:rsidRPr="006B6042">
        <w:rPr>
          <w:rStyle w:val="FootnoteReference"/>
          <w:rFonts w:ascii="Century Gothic" w:eastAsia="Times New Roman" w:hAnsi="Century Gothic" w:cs="Arial"/>
          <w:color w:val="1F1F1F"/>
          <w:sz w:val="24"/>
          <w:szCs w:val="24"/>
          <w:lang w:eastAsia="en-GB"/>
        </w:rPr>
        <w:footnoteReference w:id="2"/>
      </w:r>
      <w:r w:rsidR="007569D4" w:rsidRPr="006B6042">
        <w:rPr>
          <w:rFonts w:ascii="Century Gothic" w:eastAsia="Times New Roman" w:hAnsi="Century Gothic" w:cs="Arial"/>
          <w:color w:val="1F1F1F"/>
          <w:sz w:val="24"/>
          <w:szCs w:val="24"/>
          <w:lang w:eastAsia="en-GB"/>
        </w:rPr>
        <w:t xml:space="preserve">. Why are there no sub-groups on </w:t>
      </w:r>
      <w:r w:rsidR="00756188" w:rsidRPr="006B6042">
        <w:rPr>
          <w:rFonts w:ascii="Century Gothic" w:eastAsia="Times New Roman" w:hAnsi="Century Gothic" w:cs="Arial"/>
          <w:color w:val="1F1F1F"/>
          <w:sz w:val="24"/>
          <w:szCs w:val="24"/>
          <w:lang w:eastAsia="en-GB"/>
        </w:rPr>
        <w:t>domestic</w:t>
      </w:r>
      <w:r w:rsidR="007569D4" w:rsidRPr="006B6042">
        <w:rPr>
          <w:rFonts w:ascii="Century Gothic" w:eastAsia="Times New Roman" w:hAnsi="Century Gothic" w:cs="Arial"/>
          <w:color w:val="1F1F1F"/>
          <w:sz w:val="24"/>
          <w:szCs w:val="24"/>
          <w:lang w:eastAsia="en-GB"/>
        </w:rPr>
        <w:t xml:space="preserve"> violence or sexualised violence? </w:t>
      </w:r>
      <w:r w:rsidR="00756188" w:rsidRPr="006B6042">
        <w:rPr>
          <w:rFonts w:ascii="Century Gothic" w:eastAsia="Times New Roman" w:hAnsi="Century Gothic" w:cs="Arial"/>
          <w:color w:val="1F1F1F"/>
          <w:sz w:val="24"/>
          <w:szCs w:val="24"/>
          <w:lang w:eastAsia="en-GB"/>
        </w:rPr>
        <w:t xml:space="preserve">While street harassment and </w:t>
      </w:r>
      <w:r w:rsidR="00B95338" w:rsidRPr="006B6042">
        <w:rPr>
          <w:rFonts w:ascii="Century Gothic" w:eastAsia="Times New Roman" w:hAnsi="Century Gothic" w:cs="Arial"/>
          <w:color w:val="1F1F1F"/>
          <w:sz w:val="24"/>
          <w:szCs w:val="24"/>
          <w:lang w:eastAsia="en-GB"/>
        </w:rPr>
        <w:t xml:space="preserve">workplace harassment are important it is strange to see these </w:t>
      </w:r>
      <w:r w:rsidR="00DC7852" w:rsidRPr="006B6042">
        <w:rPr>
          <w:rFonts w:ascii="Century Gothic" w:eastAsia="Times New Roman" w:hAnsi="Century Gothic" w:cs="Arial"/>
          <w:color w:val="1F1F1F"/>
          <w:sz w:val="24"/>
          <w:szCs w:val="24"/>
          <w:lang w:eastAsia="en-GB"/>
        </w:rPr>
        <w:t xml:space="preserve">forms of violence prioritised over forms of violence that are far more prevalent but often happen behind closed doors. </w:t>
      </w:r>
    </w:p>
    <w:p w14:paraId="2412407E" w14:textId="1B5FE11D" w:rsidR="000B5944" w:rsidRPr="006B6042" w:rsidRDefault="000B5944" w:rsidP="00D805DC">
      <w:pPr>
        <w:shd w:val="clear" w:color="auto" w:fill="FFFFFF"/>
        <w:spacing w:after="300" w:line="240" w:lineRule="auto"/>
        <w:rPr>
          <w:rFonts w:ascii="Century Gothic" w:eastAsia="Times New Roman" w:hAnsi="Century Gothic" w:cs="Arial"/>
          <w:color w:val="1F1F1F"/>
          <w:sz w:val="24"/>
          <w:szCs w:val="24"/>
          <w:lang w:eastAsia="en-GB"/>
        </w:rPr>
      </w:pPr>
    </w:p>
    <w:p w14:paraId="6B40E6A1"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3</w:t>
      </w:r>
    </w:p>
    <w:p w14:paraId="33DCABEB"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We have set out the principles which underpin the draft </w:t>
      </w:r>
      <w:hyperlink r:id="rId14" w:anchor="Nationalstrategy" w:history="1">
        <w:r w:rsidRPr="006B6042">
          <w:rPr>
            <w:rFonts w:ascii="Century Gothic" w:eastAsia="Times New Roman" w:hAnsi="Century Gothic" w:cs="Arial"/>
            <w:b/>
            <w:bCs/>
            <w:color w:val="0360A6"/>
            <w:sz w:val="24"/>
            <w:szCs w:val="24"/>
            <w:u w:val="single"/>
            <w:lang w:eastAsia="en-GB"/>
          </w:rPr>
          <w:t>National Strategy</w:t>
        </w:r>
      </w:hyperlink>
      <w:r w:rsidRPr="006B6042">
        <w:rPr>
          <w:rFonts w:ascii="Century Gothic" w:eastAsia="Times New Roman" w:hAnsi="Century Gothic" w:cs="Arial"/>
          <w:color w:val="1F1F1F"/>
          <w:sz w:val="24"/>
          <w:szCs w:val="24"/>
          <w:lang w:eastAsia="en-GB"/>
        </w:rPr>
        <w:t>. Do you agree with these?</w:t>
      </w:r>
    </w:p>
    <w:p w14:paraId="33BC32E9"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t>Yes/No</w:t>
      </w:r>
    </w:p>
    <w:p w14:paraId="55F9D4A2"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t>Please give reasons for your answer:</w:t>
      </w:r>
    </w:p>
    <w:p w14:paraId="5E8B6EBB" w14:textId="77777777" w:rsidR="006433F9" w:rsidRPr="006B6042" w:rsidRDefault="006433F9" w:rsidP="006433F9">
      <w:pPr>
        <w:shd w:val="clear" w:color="auto" w:fill="FFFFFF"/>
        <w:spacing w:after="300" w:line="240" w:lineRule="auto"/>
        <w:rPr>
          <w:rFonts w:ascii="Century Gothic" w:eastAsia="Times New Roman" w:hAnsi="Century Gothic" w:cs="Arial"/>
          <w:color w:val="1F1F1F"/>
          <w:sz w:val="24"/>
          <w:szCs w:val="24"/>
          <w:lang w:eastAsia="en-GB"/>
        </w:rPr>
      </w:pPr>
    </w:p>
    <w:p w14:paraId="6C5F2955" w14:textId="77777777" w:rsidR="000B5944" w:rsidRPr="006B6042" w:rsidRDefault="000B5944" w:rsidP="00D805DC">
      <w:pPr>
        <w:shd w:val="clear" w:color="auto" w:fill="FFFFFF"/>
        <w:spacing w:after="300" w:line="240" w:lineRule="auto"/>
        <w:rPr>
          <w:rFonts w:ascii="Century Gothic" w:eastAsia="Times New Roman" w:hAnsi="Century Gothic" w:cs="Arial"/>
          <w:color w:val="1F1F1F"/>
          <w:sz w:val="24"/>
          <w:szCs w:val="24"/>
          <w:lang w:eastAsia="en-GB"/>
        </w:rPr>
      </w:pPr>
    </w:p>
    <w:p w14:paraId="19C1A3F5"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4</w:t>
      </w:r>
    </w:p>
    <w:p w14:paraId="34BBAE12"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Do you agree with our </w:t>
      </w:r>
      <w:hyperlink r:id="rId15" w:anchor="Immediatepriorities" w:history="1">
        <w:r w:rsidRPr="006B6042">
          <w:rPr>
            <w:rFonts w:ascii="Century Gothic" w:eastAsia="Times New Roman" w:hAnsi="Century Gothic" w:cs="Arial"/>
            <w:b/>
            <w:bCs/>
            <w:color w:val="0360A6"/>
            <w:sz w:val="24"/>
            <w:szCs w:val="24"/>
            <w:u w:val="single"/>
            <w:lang w:eastAsia="en-GB"/>
          </w:rPr>
          <w:t>immediate priorities</w:t>
        </w:r>
      </w:hyperlink>
      <w:r w:rsidRPr="006B6042">
        <w:rPr>
          <w:rFonts w:ascii="Century Gothic" w:eastAsia="Times New Roman" w:hAnsi="Century Gothic" w:cs="Arial"/>
          <w:color w:val="1F1F1F"/>
          <w:sz w:val="24"/>
          <w:szCs w:val="24"/>
          <w:lang w:eastAsia="en-GB"/>
        </w:rPr>
        <w:t>?</w:t>
      </w:r>
    </w:p>
    <w:p w14:paraId="1F11A7A2" w14:textId="77777777" w:rsidR="000B5944" w:rsidRPr="006B6042" w:rsidRDefault="000B5944" w:rsidP="000B5944">
      <w:pPr>
        <w:rPr>
          <w:rFonts w:ascii="Century Gothic" w:hAnsi="Century Gothic" w:cs="Arial"/>
          <w:sz w:val="24"/>
          <w:szCs w:val="24"/>
        </w:rPr>
      </w:pPr>
      <w:r w:rsidRPr="006B6042">
        <w:rPr>
          <w:rFonts w:ascii="Century Gothic" w:hAnsi="Century Gothic" w:cs="Arial"/>
          <w:b/>
          <w:bCs/>
          <w:sz w:val="24"/>
          <w:szCs w:val="24"/>
        </w:rPr>
        <w:t>Yes</w:t>
      </w:r>
      <w:r w:rsidRPr="006B6042">
        <w:rPr>
          <w:rFonts w:ascii="Century Gothic" w:hAnsi="Century Gothic" w:cs="Arial"/>
          <w:sz w:val="24"/>
          <w:szCs w:val="24"/>
        </w:rPr>
        <w:t>/No</w:t>
      </w:r>
    </w:p>
    <w:p w14:paraId="0358A315"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lastRenderedPageBreak/>
        <w:t>Please give reasons for your answer:</w:t>
      </w:r>
    </w:p>
    <w:p w14:paraId="7A751D10" w14:textId="77777777" w:rsidR="000B5944" w:rsidRPr="006B6042" w:rsidRDefault="000B5944" w:rsidP="00D805DC">
      <w:pPr>
        <w:shd w:val="clear" w:color="auto" w:fill="FFFFFF"/>
        <w:spacing w:after="300" w:line="240" w:lineRule="auto"/>
        <w:rPr>
          <w:rFonts w:ascii="Century Gothic" w:eastAsia="Times New Roman" w:hAnsi="Century Gothic" w:cs="Arial"/>
          <w:color w:val="1F1F1F"/>
          <w:sz w:val="24"/>
          <w:szCs w:val="24"/>
          <w:lang w:eastAsia="en-GB"/>
        </w:rPr>
      </w:pPr>
    </w:p>
    <w:p w14:paraId="0AA32CFE" w14:textId="0791B17E" w:rsidR="00F83B96" w:rsidRPr="006B6042" w:rsidRDefault="008E7CBD"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The priorities seem mostly </w:t>
      </w:r>
      <w:proofErr w:type="gramStart"/>
      <w:r w:rsidR="00F83B96" w:rsidRPr="006B6042">
        <w:rPr>
          <w:rFonts w:ascii="Century Gothic" w:eastAsia="Times New Roman" w:hAnsi="Century Gothic" w:cs="Arial"/>
          <w:color w:val="1F1F1F"/>
          <w:sz w:val="24"/>
          <w:szCs w:val="24"/>
          <w:lang w:eastAsia="en-GB"/>
        </w:rPr>
        <w:t>appropriate</w:t>
      </w:r>
      <w:proofErr w:type="gramEnd"/>
      <w:r w:rsidRPr="006B6042">
        <w:rPr>
          <w:rFonts w:ascii="Century Gothic" w:eastAsia="Times New Roman" w:hAnsi="Century Gothic" w:cs="Arial"/>
          <w:color w:val="1F1F1F"/>
          <w:sz w:val="24"/>
          <w:szCs w:val="24"/>
          <w:lang w:eastAsia="en-GB"/>
        </w:rPr>
        <w:t xml:space="preserve"> but we would have liked to see some more information on material resources </w:t>
      </w:r>
      <w:r w:rsidR="009B07C1" w:rsidRPr="006B6042">
        <w:rPr>
          <w:rFonts w:ascii="Century Gothic" w:eastAsia="Times New Roman" w:hAnsi="Century Gothic" w:cs="Arial"/>
          <w:color w:val="1F1F1F"/>
          <w:sz w:val="24"/>
          <w:szCs w:val="24"/>
          <w:lang w:eastAsia="en-GB"/>
        </w:rPr>
        <w:t xml:space="preserve">that </w:t>
      </w:r>
      <w:r w:rsidRPr="006B6042">
        <w:rPr>
          <w:rFonts w:ascii="Century Gothic" w:eastAsia="Times New Roman" w:hAnsi="Century Gothic" w:cs="Arial"/>
          <w:color w:val="1F1F1F"/>
          <w:sz w:val="24"/>
          <w:szCs w:val="24"/>
          <w:lang w:eastAsia="en-GB"/>
        </w:rPr>
        <w:t xml:space="preserve">can enable </w:t>
      </w:r>
      <w:r w:rsidR="00F83B96" w:rsidRPr="006B6042">
        <w:rPr>
          <w:rFonts w:ascii="Century Gothic" w:eastAsia="Times New Roman" w:hAnsi="Century Gothic" w:cs="Arial"/>
          <w:color w:val="1F1F1F"/>
          <w:sz w:val="24"/>
          <w:szCs w:val="24"/>
          <w:lang w:eastAsia="en-GB"/>
        </w:rPr>
        <w:t xml:space="preserve">people in abusive relationships to leave their abusers. </w:t>
      </w:r>
    </w:p>
    <w:p w14:paraId="2D875F02" w14:textId="488AEB86" w:rsidR="00F83B96" w:rsidRPr="006B6042" w:rsidRDefault="00F83B96"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We would also like to emphasis</w:t>
      </w:r>
      <w:r w:rsidR="00951F95" w:rsidRPr="006B6042">
        <w:rPr>
          <w:rFonts w:ascii="Century Gothic" w:eastAsia="Times New Roman" w:hAnsi="Century Gothic" w:cs="Arial"/>
          <w:color w:val="1F1F1F"/>
          <w:sz w:val="24"/>
          <w:szCs w:val="24"/>
          <w:lang w:eastAsia="en-GB"/>
        </w:rPr>
        <w:t>e</w:t>
      </w:r>
      <w:r w:rsidRPr="006B6042">
        <w:rPr>
          <w:rFonts w:ascii="Century Gothic" w:eastAsia="Times New Roman" w:hAnsi="Century Gothic" w:cs="Arial"/>
          <w:color w:val="1F1F1F"/>
          <w:sz w:val="24"/>
          <w:szCs w:val="24"/>
          <w:lang w:eastAsia="en-GB"/>
        </w:rPr>
        <w:t xml:space="preserve"> the need to include the voices of people with a learning disability </w:t>
      </w:r>
      <w:r w:rsidR="006C3746" w:rsidRPr="006B6042">
        <w:rPr>
          <w:rFonts w:ascii="Century Gothic" w:eastAsia="Times New Roman" w:hAnsi="Century Gothic" w:cs="Arial"/>
          <w:color w:val="1F1F1F"/>
          <w:sz w:val="24"/>
          <w:szCs w:val="24"/>
          <w:lang w:eastAsia="en-GB"/>
        </w:rPr>
        <w:t xml:space="preserve">within all these points to make sure that </w:t>
      </w:r>
      <w:r w:rsidR="009C5164" w:rsidRPr="006B6042">
        <w:rPr>
          <w:rFonts w:ascii="Century Gothic" w:eastAsia="Times New Roman" w:hAnsi="Century Gothic" w:cs="Arial"/>
          <w:color w:val="1F1F1F"/>
          <w:sz w:val="24"/>
          <w:szCs w:val="24"/>
          <w:lang w:eastAsia="en-GB"/>
        </w:rPr>
        <w:t xml:space="preserve">their specific needs </w:t>
      </w:r>
      <w:r w:rsidR="00B445F8" w:rsidRPr="006B6042">
        <w:rPr>
          <w:rFonts w:ascii="Century Gothic" w:eastAsia="Times New Roman" w:hAnsi="Century Gothic" w:cs="Arial"/>
          <w:color w:val="1F1F1F"/>
          <w:sz w:val="24"/>
          <w:szCs w:val="24"/>
          <w:lang w:eastAsia="en-GB"/>
        </w:rPr>
        <w:t xml:space="preserve">are </w:t>
      </w:r>
      <w:proofErr w:type="gramStart"/>
      <w:r w:rsidR="00B445F8" w:rsidRPr="006B6042">
        <w:rPr>
          <w:rFonts w:ascii="Century Gothic" w:eastAsia="Times New Roman" w:hAnsi="Century Gothic" w:cs="Arial"/>
          <w:color w:val="1F1F1F"/>
          <w:sz w:val="24"/>
          <w:szCs w:val="24"/>
          <w:lang w:eastAsia="en-GB"/>
        </w:rPr>
        <w:t>taken into account</w:t>
      </w:r>
      <w:proofErr w:type="gramEnd"/>
      <w:r w:rsidR="00B445F8" w:rsidRPr="006B6042">
        <w:rPr>
          <w:rFonts w:ascii="Century Gothic" w:eastAsia="Times New Roman" w:hAnsi="Century Gothic" w:cs="Arial"/>
          <w:color w:val="1F1F1F"/>
          <w:sz w:val="24"/>
          <w:szCs w:val="24"/>
          <w:lang w:eastAsia="en-GB"/>
        </w:rPr>
        <w:t xml:space="preserve"> here. </w:t>
      </w:r>
    </w:p>
    <w:p w14:paraId="369AAF57" w14:textId="77777777" w:rsidR="008E7CBD" w:rsidRPr="006B6042" w:rsidRDefault="008E7CBD" w:rsidP="00D805DC">
      <w:pPr>
        <w:shd w:val="clear" w:color="auto" w:fill="FFFFFF"/>
        <w:spacing w:after="300" w:line="240" w:lineRule="auto"/>
        <w:rPr>
          <w:rFonts w:ascii="Century Gothic" w:eastAsia="Times New Roman" w:hAnsi="Century Gothic" w:cs="Arial"/>
          <w:color w:val="1F1F1F"/>
          <w:sz w:val="24"/>
          <w:szCs w:val="24"/>
          <w:lang w:eastAsia="en-GB"/>
        </w:rPr>
      </w:pPr>
    </w:p>
    <w:p w14:paraId="79E8F71B"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5</w:t>
      </w:r>
    </w:p>
    <w:p w14:paraId="795CB03B"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What do you think is the most important thing we can do to stop violence against women, domestic </w:t>
      </w:r>
      <w:proofErr w:type="gramStart"/>
      <w:r w:rsidRPr="006B6042">
        <w:rPr>
          <w:rFonts w:ascii="Century Gothic" w:eastAsia="Times New Roman" w:hAnsi="Century Gothic" w:cs="Arial"/>
          <w:color w:val="1F1F1F"/>
          <w:sz w:val="24"/>
          <w:szCs w:val="24"/>
          <w:lang w:eastAsia="en-GB"/>
        </w:rPr>
        <w:t>abuse</w:t>
      </w:r>
      <w:proofErr w:type="gramEnd"/>
      <w:r w:rsidRPr="006B6042">
        <w:rPr>
          <w:rFonts w:ascii="Century Gothic" w:eastAsia="Times New Roman" w:hAnsi="Century Gothic" w:cs="Arial"/>
          <w:color w:val="1F1F1F"/>
          <w:sz w:val="24"/>
          <w:szCs w:val="24"/>
          <w:lang w:eastAsia="en-GB"/>
        </w:rPr>
        <w:t xml:space="preserve"> and sexual violence?</w:t>
      </w:r>
    </w:p>
    <w:p w14:paraId="64A9E74D" w14:textId="7B52E398" w:rsidR="00CD244F" w:rsidRPr="006B6042" w:rsidRDefault="00CD244F" w:rsidP="00CD244F">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One thing that is missing from the proposal is concrete plans on how to support victims of domestic abuse and other forms of violence. While there is much focus on perpetrators of violence against women, there are no specific points on how victims or survivors are going to be supported, especially if the abuse is ongoing. One thing that we would like Welsh Government to be clearer about is how people in abusive relationships will be supported. The guidance acknowledges that disabled women are particularly vulnerable to abuse and that the guidance will specifically explore how disabled women can be supported. Here would have been good to look more at the experience of disabled women and why they are more vulnerable to abuse and exploitation than other women. Disabled women, especially women with learning disability</w:t>
      </w:r>
      <w:r w:rsidR="00F95A2B" w:rsidRPr="006B6042">
        <w:rPr>
          <w:rFonts w:ascii="Century Gothic" w:eastAsia="Times New Roman" w:hAnsi="Century Gothic" w:cs="Arial"/>
          <w:color w:val="1F1F1F"/>
          <w:sz w:val="24"/>
          <w:szCs w:val="24"/>
          <w:lang w:eastAsia="en-GB"/>
        </w:rPr>
        <w:t>,</w:t>
      </w:r>
      <w:r w:rsidRPr="006B6042">
        <w:rPr>
          <w:rFonts w:ascii="Century Gothic" w:eastAsia="Times New Roman" w:hAnsi="Century Gothic" w:cs="Arial"/>
          <w:color w:val="1F1F1F"/>
          <w:sz w:val="24"/>
          <w:szCs w:val="24"/>
          <w:lang w:eastAsia="en-GB"/>
        </w:rPr>
        <w:t xml:space="preserve"> often experience abuse at the hands of partners who they rely on for support. Leaving the abus</w:t>
      </w:r>
      <w:r w:rsidR="00F95A2B" w:rsidRPr="006B6042">
        <w:rPr>
          <w:rFonts w:ascii="Century Gothic" w:eastAsia="Times New Roman" w:hAnsi="Century Gothic" w:cs="Arial"/>
          <w:color w:val="1F1F1F"/>
          <w:sz w:val="24"/>
          <w:szCs w:val="24"/>
          <w:lang w:eastAsia="en-GB"/>
        </w:rPr>
        <w:t>ive</w:t>
      </w:r>
      <w:r w:rsidRPr="006B6042">
        <w:rPr>
          <w:rFonts w:ascii="Century Gothic" w:eastAsia="Times New Roman" w:hAnsi="Century Gothic" w:cs="Arial"/>
          <w:color w:val="1F1F1F"/>
          <w:sz w:val="24"/>
          <w:szCs w:val="24"/>
          <w:lang w:eastAsia="en-GB"/>
        </w:rPr>
        <w:t xml:space="preserve"> </w:t>
      </w:r>
      <w:r w:rsidR="00C72DCC" w:rsidRPr="006B6042">
        <w:rPr>
          <w:rFonts w:ascii="Century Gothic" w:eastAsia="Times New Roman" w:hAnsi="Century Gothic" w:cs="Arial"/>
          <w:color w:val="1F1F1F"/>
          <w:sz w:val="24"/>
          <w:szCs w:val="24"/>
          <w:lang w:eastAsia="en-GB"/>
        </w:rPr>
        <w:t>relationship</w:t>
      </w:r>
      <w:r w:rsidRPr="006B6042">
        <w:rPr>
          <w:rFonts w:ascii="Century Gothic" w:eastAsia="Times New Roman" w:hAnsi="Century Gothic" w:cs="Arial"/>
          <w:color w:val="1F1F1F"/>
          <w:sz w:val="24"/>
          <w:szCs w:val="24"/>
          <w:lang w:eastAsia="en-GB"/>
        </w:rPr>
        <w:t xml:space="preserve"> can then also mean </w:t>
      </w:r>
      <w:r w:rsidR="00C72DCC" w:rsidRPr="006B6042">
        <w:rPr>
          <w:rFonts w:ascii="Century Gothic" w:eastAsia="Times New Roman" w:hAnsi="Century Gothic" w:cs="Arial"/>
          <w:color w:val="1F1F1F"/>
          <w:sz w:val="24"/>
          <w:szCs w:val="24"/>
          <w:lang w:eastAsia="en-GB"/>
        </w:rPr>
        <w:t>losing</w:t>
      </w:r>
      <w:r w:rsidRPr="006B6042">
        <w:rPr>
          <w:rFonts w:ascii="Century Gothic" w:eastAsia="Times New Roman" w:hAnsi="Century Gothic" w:cs="Arial"/>
          <w:color w:val="1F1F1F"/>
          <w:sz w:val="24"/>
          <w:szCs w:val="24"/>
          <w:lang w:eastAsia="en-GB"/>
        </w:rPr>
        <w:t xml:space="preserve"> that support. While this is an issue that is particularly pronounced for disabled women, economic and other material factors can be a major factor in keeping people in abuse relationships. Welsh Government should be more explicit on how it plans to empower women to leave abus</w:t>
      </w:r>
      <w:r w:rsidR="009316C6" w:rsidRPr="006B6042">
        <w:rPr>
          <w:rFonts w:ascii="Century Gothic" w:eastAsia="Times New Roman" w:hAnsi="Century Gothic" w:cs="Arial"/>
          <w:color w:val="1F1F1F"/>
          <w:sz w:val="24"/>
          <w:szCs w:val="24"/>
          <w:lang w:eastAsia="en-GB"/>
        </w:rPr>
        <w:t>iv</w:t>
      </w:r>
      <w:r w:rsidRPr="006B6042">
        <w:rPr>
          <w:rFonts w:ascii="Century Gothic" w:eastAsia="Times New Roman" w:hAnsi="Century Gothic" w:cs="Arial"/>
          <w:color w:val="1F1F1F"/>
          <w:sz w:val="24"/>
          <w:szCs w:val="24"/>
          <w:lang w:eastAsia="en-GB"/>
        </w:rPr>
        <w:t xml:space="preserve">e relationships by making sure they do not lose vital support when they leave a relationship. </w:t>
      </w:r>
    </w:p>
    <w:p w14:paraId="651B64B0" w14:textId="35F24098" w:rsidR="00CD244F" w:rsidRPr="006B6042" w:rsidRDefault="00CD244F" w:rsidP="00CD244F">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Another thing that can stop people with a learning disability </w:t>
      </w:r>
      <w:proofErr w:type="gramStart"/>
      <w:r w:rsidRPr="006B6042">
        <w:rPr>
          <w:rFonts w:ascii="Century Gothic" w:eastAsia="Times New Roman" w:hAnsi="Century Gothic" w:cs="Arial"/>
          <w:color w:val="1F1F1F"/>
          <w:sz w:val="24"/>
          <w:szCs w:val="24"/>
          <w:lang w:eastAsia="en-GB"/>
        </w:rPr>
        <w:t>in particular from</w:t>
      </w:r>
      <w:proofErr w:type="gramEnd"/>
      <w:r w:rsidRPr="006B6042">
        <w:rPr>
          <w:rFonts w:ascii="Century Gothic" w:eastAsia="Times New Roman" w:hAnsi="Century Gothic" w:cs="Arial"/>
          <w:color w:val="1F1F1F"/>
          <w:sz w:val="24"/>
          <w:szCs w:val="24"/>
          <w:lang w:eastAsia="en-GB"/>
        </w:rPr>
        <w:t xml:space="preserve"> leaving abusive relationships is fear that they might have their children taken away. Here support for people with a learning disability should be significantly improved </w:t>
      </w:r>
      <w:proofErr w:type="gramStart"/>
      <w:r w:rsidRPr="006B6042">
        <w:rPr>
          <w:rFonts w:ascii="Century Gothic" w:eastAsia="Times New Roman" w:hAnsi="Century Gothic" w:cs="Arial"/>
          <w:color w:val="1F1F1F"/>
          <w:sz w:val="24"/>
          <w:szCs w:val="24"/>
          <w:lang w:eastAsia="en-GB"/>
        </w:rPr>
        <w:t>in order to</w:t>
      </w:r>
      <w:proofErr w:type="gramEnd"/>
      <w:r w:rsidRPr="006B6042">
        <w:rPr>
          <w:rFonts w:ascii="Century Gothic" w:eastAsia="Times New Roman" w:hAnsi="Century Gothic" w:cs="Arial"/>
          <w:color w:val="1F1F1F"/>
          <w:sz w:val="24"/>
          <w:szCs w:val="24"/>
          <w:lang w:eastAsia="en-GB"/>
        </w:rPr>
        <w:t xml:space="preserve"> make sure that mothers in abusive relationships are not incentivised to cover for their abuser</w:t>
      </w:r>
      <w:r w:rsidR="00590D96" w:rsidRPr="006B6042">
        <w:rPr>
          <w:rFonts w:ascii="Century Gothic" w:eastAsia="Times New Roman" w:hAnsi="Century Gothic" w:cs="Arial"/>
          <w:color w:val="1F1F1F"/>
          <w:sz w:val="24"/>
          <w:szCs w:val="24"/>
          <w:lang w:eastAsia="en-GB"/>
        </w:rPr>
        <w:t xml:space="preserve"> out of fear of having their children removed. </w:t>
      </w:r>
    </w:p>
    <w:p w14:paraId="5733AB64" w14:textId="588C33BA" w:rsidR="00B84216" w:rsidRPr="006B6042" w:rsidRDefault="00B84216" w:rsidP="00CD244F">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lastRenderedPageBreak/>
        <w:t>Lack of accessible information</w:t>
      </w:r>
      <w:r w:rsidR="00E92618" w:rsidRPr="006B6042">
        <w:rPr>
          <w:rFonts w:ascii="Century Gothic" w:eastAsia="Times New Roman" w:hAnsi="Century Gothic" w:cs="Arial"/>
          <w:color w:val="1F1F1F"/>
          <w:sz w:val="24"/>
          <w:szCs w:val="24"/>
          <w:lang w:eastAsia="en-GB"/>
        </w:rPr>
        <w:t xml:space="preserve"> and training on healthy relationships and how to spot abuse is a</w:t>
      </w:r>
      <w:r w:rsidR="005F6736" w:rsidRPr="006B6042">
        <w:rPr>
          <w:rFonts w:ascii="Century Gothic" w:eastAsia="Times New Roman" w:hAnsi="Century Gothic" w:cs="Arial"/>
          <w:color w:val="1F1F1F"/>
          <w:sz w:val="24"/>
          <w:szCs w:val="24"/>
          <w:lang w:eastAsia="en-GB"/>
        </w:rPr>
        <w:t>nother significant issue for people with learning disabilities.</w:t>
      </w:r>
      <w:r w:rsidR="00DA5FEE" w:rsidRPr="006B6042">
        <w:rPr>
          <w:rFonts w:ascii="Century Gothic" w:eastAsia="Times New Roman" w:hAnsi="Century Gothic" w:cs="Arial"/>
          <w:color w:val="1F1F1F"/>
          <w:sz w:val="24"/>
          <w:szCs w:val="24"/>
          <w:lang w:eastAsia="en-GB"/>
        </w:rPr>
        <w:t xml:space="preserve"> This is often a factor in parents with learning disabilities having their children removed</w:t>
      </w:r>
      <w:r w:rsidR="005675A0" w:rsidRPr="006B6042">
        <w:rPr>
          <w:rFonts w:ascii="Century Gothic" w:eastAsia="Times New Roman" w:hAnsi="Century Gothic" w:cs="Arial"/>
          <w:color w:val="1F1F1F"/>
          <w:sz w:val="24"/>
          <w:szCs w:val="24"/>
          <w:lang w:eastAsia="en-GB"/>
        </w:rPr>
        <w:t xml:space="preserve">. Women with learning disabilities are more likely to be in unhealthy relationships and </w:t>
      </w:r>
      <w:r w:rsidR="00E80D52" w:rsidRPr="006B6042">
        <w:rPr>
          <w:rFonts w:ascii="Century Gothic" w:eastAsia="Times New Roman" w:hAnsi="Century Gothic" w:cs="Arial"/>
          <w:color w:val="1F1F1F"/>
          <w:sz w:val="24"/>
          <w:szCs w:val="24"/>
          <w:lang w:eastAsia="en-GB"/>
        </w:rPr>
        <w:t>are often targeted by men with a history of abuse</w:t>
      </w:r>
      <w:r w:rsidR="004A5766" w:rsidRPr="006B6042">
        <w:rPr>
          <w:rFonts w:ascii="Century Gothic" w:eastAsia="Times New Roman" w:hAnsi="Century Gothic" w:cs="Arial"/>
          <w:color w:val="1F1F1F"/>
          <w:sz w:val="24"/>
          <w:szCs w:val="24"/>
          <w:lang w:eastAsia="en-GB"/>
        </w:rPr>
        <w:t xml:space="preserve">. This in turn can lead to </w:t>
      </w:r>
      <w:r w:rsidR="007352AC" w:rsidRPr="006B6042">
        <w:rPr>
          <w:rFonts w:ascii="Century Gothic" w:eastAsia="Times New Roman" w:hAnsi="Century Gothic" w:cs="Arial"/>
          <w:color w:val="1F1F1F"/>
          <w:sz w:val="24"/>
          <w:szCs w:val="24"/>
          <w:lang w:eastAsia="en-GB"/>
        </w:rPr>
        <w:t xml:space="preserve">their children being removed not because of the mother’s parenting skills but </w:t>
      </w:r>
      <w:r w:rsidR="00944B15" w:rsidRPr="006B6042">
        <w:rPr>
          <w:rFonts w:ascii="Century Gothic" w:eastAsia="Times New Roman" w:hAnsi="Century Gothic" w:cs="Arial"/>
          <w:color w:val="1F1F1F"/>
          <w:sz w:val="24"/>
          <w:szCs w:val="24"/>
          <w:lang w:eastAsia="en-GB"/>
        </w:rPr>
        <w:t xml:space="preserve">due to </w:t>
      </w:r>
      <w:r w:rsidR="007352AC" w:rsidRPr="006B6042">
        <w:rPr>
          <w:rFonts w:ascii="Century Gothic" w:eastAsia="Times New Roman" w:hAnsi="Century Gothic" w:cs="Arial"/>
          <w:color w:val="1F1F1F"/>
          <w:sz w:val="24"/>
          <w:szCs w:val="24"/>
          <w:lang w:eastAsia="en-GB"/>
        </w:rPr>
        <w:t xml:space="preserve">her choice of partner and </w:t>
      </w:r>
      <w:r w:rsidR="00944B15" w:rsidRPr="006B6042">
        <w:rPr>
          <w:rFonts w:ascii="Century Gothic" w:eastAsia="Times New Roman" w:hAnsi="Century Gothic" w:cs="Arial"/>
          <w:color w:val="1F1F1F"/>
          <w:sz w:val="24"/>
          <w:szCs w:val="24"/>
          <w:lang w:eastAsia="en-GB"/>
        </w:rPr>
        <w:t xml:space="preserve">perceived </w:t>
      </w:r>
      <w:r w:rsidR="007352AC" w:rsidRPr="006B6042">
        <w:rPr>
          <w:rFonts w:ascii="Century Gothic" w:eastAsia="Times New Roman" w:hAnsi="Century Gothic" w:cs="Arial"/>
          <w:color w:val="1F1F1F"/>
          <w:sz w:val="24"/>
          <w:szCs w:val="24"/>
          <w:lang w:eastAsia="en-GB"/>
        </w:rPr>
        <w:t>inability to keep her children safe from abuse.</w:t>
      </w:r>
      <w:r w:rsidR="00DD0CFF" w:rsidRPr="006B6042">
        <w:rPr>
          <w:rFonts w:ascii="Century Gothic" w:eastAsia="Times New Roman" w:hAnsi="Century Gothic" w:cs="Arial"/>
          <w:color w:val="1F1F1F"/>
          <w:sz w:val="24"/>
          <w:szCs w:val="24"/>
          <w:lang w:eastAsia="en-GB"/>
        </w:rPr>
        <w:t xml:space="preserve"> </w:t>
      </w:r>
      <w:r w:rsidR="0097112C" w:rsidRPr="006B6042">
        <w:rPr>
          <w:rFonts w:ascii="Century Gothic" w:eastAsia="Times New Roman" w:hAnsi="Century Gothic" w:cs="Arial"/>
          <w:color w:val="1F1F1F"/>
          <w:sz w:val="24"/>
          <w:szCs w:val="24"/>
          <w:lang w:eastAsia="en-GB"/>
        </w:rPr>
        <w:t>People</w:t>
      </w:r>
      <w:r w:rsidR="00DD0CFF" w:rsidRPr="006B6042">
        <w:rPr>
          <w:rFonts w:ascii="Century Gothic" w:eastAsia="Times New Roman" w:hAnsi="Century Gothic" w:cs="Arial"/>
          <w:color w:val="1F1F1F"/>
          <w:sz w:val="24"/>
          <w:szCs w:val="24"/>
          <w:lang w:eastAsia="en-GB"/>
        </w:rPr>
        <w:t xml:space="preserve"> with learning disabilities need access to good quality information and training on </w:t>
      </w:r>
      <w:r w:rsidR="0097112C" w:rsidRPr="006B6042">
        <w:rPr>
          <w:rFonts w:ascii="Century Gothic" w:eastAsia="Times New Roman" w:hAnsi="Century Gothic" w:cs="Arial"/>
          <w:color w:val="1F1F1F"/>
          <w:sz w:val="24"/>
          <w:szCs w:val="24"/>
          <w:lang w:eastAsia="en-GB"/>
        </w:rPr>
        <w:t xml:space="preserve">relationships and abuse in a way that they can understand throughout their </w:t>
      </w:r>
      <w:r w:rsidR="00211C79" w:rsidRPr="006B6042">
        <w:rPr>
          <w:rFonts w:ascii="Century Gothic" w:eastAsia="Times New Roman" w:hAnsi="Century Gothic" w:cs="Arial"/>
          <w:color w:val="1F1F1F"/>
          <w:sz w:val="24"/>
          <w:szCs w:val="24"/>
          <w:lang w:eastAsia="en-GB"/>
        </w:rPr>
        <w:t xml:space="preserve">lives including </w:t>
      </w:r>
      <w:r w:rsidR="00DA34D6" w:rsidRPr="006B6042">
        <w:rPr>
          <w:rFonts w:ascii="Century Gothic" w:eastAsia="Times New Roman" w:hAnsi="Century Gothic" w:cs="Arial"/>
          <w:color w:val="1F1F1F"/>
          <w:sz w:val="24"/>
          <w:szCs w:val="24"/>
          <w:lang w:eastAsia="en-GB"/>
        </w:rPr>
        <w:t xml:space="preserve">during their school education </w:t>
      </w:r>
      <w:proofErr w:type="gramStart"/>
      <w:r w:rsidR="00DA34D6" w:rsidRPr="006B6042">
        <w:rPr>
          <w:rFonts w:ascii="Century Gothic" w:eastAsia="Times New Roman" w:hAnsi="Century Gothic" w:cs="Arial"/>
          <w:color w:val="1F1F1F"/>
          <w:sz w:val="24"/>
          <w:szCs w:val="24"/>
          <w:lang w:eastAsia="en-GB"/>
        </w:rPr>
        <w:t>and also</w:t>
      </w:r>
      <w:proofErr w:type="gramEnd"/>
      <w:r w:rsidR="00DA34D6" w:rsidRPr="006B6042">
        <w:rPr>
          <w:rFonts w:ascii="Century Gothic" w:eastAsia="Times New Roman" w:hAnsi="Century Gothic" w:cs="Arial"/>
          <w:color w:val="1F1F1F"/>
          <w:sz w:val="24"/>
          <w:szCs w:val="24"/>
          <w:lang w:eastAsia="en-GB"/>
        </w:rPr>
        <w:t xml:space="preserve"> as adults.</w:t>
      </w:r>
    </w:p>
    <w:p w14:paraId="73E1B726" w14:textId="77777777" w:rsidR="000B5944" w:rsidRPr="006B6042" w:rsidRDefault="000B5944" w:rsidP="00D805DC">
      <w:pPr>
        <w:shd w:val="clear" w:color="auto" w:fill="FFFFFF"/>
        <w:spacing w:after="300" w:line="240" w:lineRule="auto"/>
        <w:rPr>
          <w:rFonts w:ascii="Century Gothic" w:eastAsia="Times New Roman" w:hAnsi="Century Gothic" w:cs="Arial"/>
          <w:color w:val="1F1F1F"/>
          <w:sz w:val="24"/>
          <w:szCs w:val="24"/>
          <w:lang w:eastAsia="en-GB"/>
        </w:rPr>
      </w:pPr>
    </w:p>
    <w:p w14:paraId="353C266A"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6</w:t>
      </w:r>
    </w:p>
    <w:p w14:paraId="5F9A82DA"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Do you think there is anything we should be doing as part of this Strategy that can have a positive effect on opportunities for people to use the Welsh language?</w:t>
      </w:r>
    </w:p>
    <w:p w14:paraId="459AD6F0" w14:textId="77777777" w:rsidR="000B5944" w:rsidRPr="006B6042" w:rsidRDefault="000B5944" w:rsidP="00D805DC">
      <w:pPr>
        <w:shd w:val="clear" w:color="auto" w:fill="FFFFFF"/>
        <w:spacing w:after="300" w:line="240" w:lineRule="auto"/>
        <w:rPr>
          <w:rFonts w:ascii="Century Gothic" w:eastAsia="Times New Roman" w:hAnsi="Century Gothic" w:cs="Arial"/>
          <w:color w:val="1F1F1F"/>
          <w:sz w:val="24"/>
          <w:szCs w:val="24"/>
          <w:lang w:eastAsia="en-GB"/>
        </w:rPr>
      </w:pPr>
    </w:p>
    <w:p w14:paraId="603484AF"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7</w:t>
      </w:r>
    </w:p>
    <w:p w14:paraId="59D3230F"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Are there any other things you think we should be doing to stop violence against women, domestic </w:t>
      </w:r>
      <w:proofErr w:type="gramStart"/>
      <w:r w:rsidRPr="006B6042">
        <w:rPr>
          <w:rFonts w:ascii="Century Gothic" w:eastAsia="Times New Roman" w:hAnsi="Century Gothic" w:cs="Arial"/>
          <w:color w:val="1F1F1F"/>
          <w:sz w:val="24"/>
          <w:szCs w:val="24"/>
          <w:lang w:eastAsia="en-GB"/>
        </w:rPr>
        <w:t>abuse</w:t>
      </w:r>
      <w:proofErr w:type="gramEnd"/>
      <w:r w:rsidRPr="006B6042">
        <w:rPr>
          <w:rFonts w:ascii="Century Gothic" w:eastAsia="Times New Roman" w:hAnsi="Century Gothic" w:cs="Arial"/>
          <w:color w:val="1F1F1F"/>
          <w:sz w:val="24"/>
          <w:szCs w:val="24"/>
          <w:lang w:eastAsia="en-GB"/>
        </w:rPr>
        <w:t xml:space="preserve"> and sexual violence, or do you have any other comments?</w:t>
      </w:r>
    </w:p>
    <w:p w14:paraId="6D5A8EAF" w14:textId="59B620B7" w:rsidR="002B4FE2" w:rsidRPr="006B6042" w:rsidRDefault="002B4FE2" w:rsidP="002B4FE2">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We urge Welsh Government to make this guidance explicitly trans-inclusive in line with the forthcoming LGBTQ+ Action plan for Wales. While the guidance does acknowledge that LGBTQ+ people are at a higher risk of experiencing violence</w:t>
      </w:r>
      <w:r w:rsidR="000652E4" w:rsidRPr="006B6042">
        <w:rPr>
          <w:rFonts w:ascii="Century Gothic" w:eastAsia="Times New Roman" w:hAnsi="Century Gothic" w:cs="Arial"/>
          <w:color w:val="1F1F1F"/>
          <w:sz w:val="24"/>
          <w:szCs w:val="24"/>
          <w:lang w:eastAsia="en-GB"/>
        </w:rPr>
        <w:t>,</w:t>
      </w:r>
      <w:r w:rsidRPr="006B6042">
        <w:rPr>
          <w:rFonts w:ascii="Century Gothic" w:eastAsia="Times New Roman" w:hAnsi="Century Gothic" w:cs="Arial"/>
          <w:color w:val="1F1F1F"/>
          <w:sz w:val="24"/>
          <w:szCs w:val="24"/>
          <w:lang w:eastAsia="en-GB"/>
        </w:rPr>
        <w:t xml:space="preserve"> again it would be nice to find this acknowledgement not just one discrete passage but </w:t>
      </w:r>
      <w:proofErr w:type="gramStart"/>
      <w:r w:rsidRPr="006B6042">
        <w:rPr>
          <w:rFonts w:ascii="Century Gothic" w:eastAsia="Times New Roman" w:hAnsi="Century Gothic" w:cs="Arial"/>
          <w:color w:val="1F1F1F"/>
          <w:sz w:val="24"/>
          <w:szCs w:val="24"/>
          <w:lang w:eastAsia="en-GB"/>
        </w:rPr>
        <w:t>actually integrated</w:t>
      </w:r>
      <w:proofErr w:type="gramEnd"/>
      <w:r w:rsidRPr="006B6042">
        <w:rPr>
          <w:rFonts w:ascii="Century Gothic" w:eastAsia="Times New Roman" w:hAnsi="Century Gothic" w:cs="Arial"/>
          <w:color w:val="1F1F1F"/>
          <w:sz w:val="24"/>
          <w:szCs w:val="24"/>
          <w:lang w:eastAsia="en-GB"/>
        </w:rPr>
        <w:t xml:space="preserve"> throughout the guidance. We are also disappointed to not find specific mention of nonbinary people in this guidance, </w:t>
      </w:r>
      <w:proofErr w:type="gramStart"/>
      <w:r w:rsidRPr="006B6042">
        <w:rPr>
          <w:rFonts w:ascii="Century Gothic" w:eastAsia="Times New Roman" w:hAnsi="Century Gothic" w:cs="Arial"/>
          <w:color w:val="1F1F1F"/>
          <w:sz w:val="24"/>
          <w:szCs w:val="24"/>
          <w:lang w:eastAsia="en-GB"/>
        </w:rPr>
        <w:t>despite the fact that</w:t>
      </w:r>
      <w:proofErr w:type="gramEnd"/>
      <w:r w:rsidRPr="006B6042">
        <w:rPr>
          <w:rFonts w:ascii="Century Gothic" w:eastAsia="Times New Roman" w:hAnsi="Century Gothic" w:cs="Arial"/>
          <w:color w:val="1F1F1F"/>
          <w:sz w:val="24"/>
          <w:szCs w:val="24"/>
          <w:lang w:eastAsia="en-GB"/>
        </w:rPr>
        <w:t xml:space="preserve"> nonbinary people also experience specifically gendered forms of violence. The marginalisation of nonbinary identities is particularly evident in the easy read version of this document where you write that sexual violence mostly affects women but can also affect men. This implies that everyone falls either </w:t>
      </w:r>
      <w:r w:rsidR="001960A6" w:rsidRPr="006B6042">
        <w:rPr>
          <w:rFonts w:ascii="Century Gothic" w:eastAsia="Times New Roman" w:hAnsi="Century Gothic" w:cs="Arial"/>
          <w:color w:val="1F1F1F"/>
          <w:sz w:val="24"/>
          <w:szCs w:val="24"/>
          <w:lang w:eastAsia="en-GB"/>
        </w:rPr>
        <w:t>into</w:t>
      </w:r>
      <w:r w:rsidRPr="006B6042">
        <w:rPr>
          <w:rFonts w:ascii="Century Gothic" w:eastAsia="Times New Roman" w:hAnsi="Century Gothic" w:cs="Arial"/>
          <w:color w:val="1F1F1F"/>
          <w:sz w:val="24"/>
          <w:szCs w:val="24"/>
          <w:lang w:eastAsia="en-GB"/>
        </w:rPr>
        <w:t xml:space="preserve"> the category of “man” or “woman”</w:t>
      </w:r>
      <w:r w:rsidR="0084346C" w:rsidRPr="006B6042">
        <w:rPr>
          <w:rFonts w:ascii="Century Gothic" w:eastAsia="Times New Roman" w:hAnsi="Century Gothic" w:cs="Arial"/>
          <w:color w:val="1F1F1F"/>
          <w:sz w:val="24"/>
          <w:szCs w:val="24"/>
          <w:lang w:eastAsia="en-GB"/>
        </w:rPr>
        <w:t>,</w:t>
      </w:r>
      <w:r w:rsidRPr="006B6042">
        <w:rPr>
          <w:rFonts w:ascii="Century Gothic" w:eastAsia="Times New Roman" w:hAnsi="Century Gothic" w:cs="Arial"/>
          <w:color w:val="1F1F1F"/>
          <w:sz w:val="24"/>
          <w:szCs w:val="24"/>
          <w:lang w:eastAsia="en-GB"/>
        </w:rPr>
        <w:t xml:space="preserve"> which is not accurate. </w:t>
      </w:r>
    </w:p>
    <w:p w14:paraId="1F8024A4" w14:textId="2DC4B395" w:rsidR="00195656" w:rsidRPr="006B6042" w:rsidRDefault="00C16B33" w:rsidP="002B4FE2">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We are aware that there are also issues around the accessibility of services supporting </w:t>
      </w:r>
      <w:r w:rsidR="00016E82" w:rsidRPr="006B6042">
        <w:rPr>
          <w:rFonts w:ascii="Century Gothic" w:eastAsia="Times New Roman" w:hAnsi="Century Gothic" w:cs="Arial"/>
          <w:color w:val="1F1F1F"/>
          <w:sz w:val="24"/>
          <w:szCs w:val="24"/>
          <w:lang w:eastAsia="en-GB"/>
        </w:rPr>
        <w:t>survivors of abuse. For example, women’s refuges/shelters are often not</w:t>
      </w:r>
      <w:r w:rsidR="0031063B" w:rsidRPr="006B6042">
        <w:rPr>
          <w:rFonts w:ascii="Century Gothic" w:eastAsia="Times New Roman" w:hAnsi="Century Gothic" w:cs="Arial"/>
          <w:color w:val="1F1F1F"/>
          <w:sz w:val="24"/>
          <w:szCs w:val="24"/>
          <w:lang w:eastAsia="en-GB"/>
        </w:rPr>
        <w:t xml:space="preserve"> </w:t>
      </w:r>
      <w:r w:rsidR="00850E8F" w:rsidRPr="006B6042">
        <w:rPr>
          <w:rFonts w:ascii="Century Gothic" w:eastAsia="Times New Roman" w:hAnsi="Century Gothic" w:cs="Arial"/>
          <w:color w:val="1F1F1F"/>
          <w:sz w:val="24"/>
          <w:szCs w:val="24"/>
          <w:lang w:eastAsia="en-GB"/>
        </w:rPr>
        <w:t xml:space="preserve">fully </w:t>
      </w:r>
      <w:r w:rsidR="0031063B" w:rsidRPr="006B6042">
        <w:rPr>
          <w:rFonts w:ascii="Century Gothic" w:eastAsia="Times New Roman" w:hAnsi="Century Gothic" w:cs="Arial"/>
          <w:color w:val="1F1F1F"/>
          <w:sz w:val="24"/>
          <w:szCs w:val="24"/>
          <w:lang w:eastAsia="en-GB"/>
        </w:rPr>
        <w:t xml:space="preserve">accessible for people with mobility issues including people who use a wheelchair. </w:t>
      </w:r>
      <w:r w:rsidR="00850E8F" w:rsidRPr="006B6042">
        <w:rPr>
          <w:rFonts w:ascii="Century Gothic" w:eastAsia="Times New Roman" w:hAnsi="Century Gothic" w:cs="Arial"/>
          <w:color w:val="1F1F1F"/>
          <w:sz w:val="24"/>
          <w:szCs w:val="24"/>
          <w:lang w:eastAsia="en-GB"/>
        </w:rPr>
        <w:t xml:space="preserve">Also, many services lack awareness and understanding of </w:t>
      </w:r>
      <w:r w:rsidR="00850E8F" w:rsidRPr="006B6042">
        <w:rPr>
          <w:rFonts w:ascii="Century Gothic" w:eastAsia="Times New Roman" w:hAnsi="Century Gothic" w:cs="Arial"/>
          <w:color w:val="1F1F1F"/>
          <w:sz w:val="24"/>
          <w:szCs w:val="24"/>
          <w:lang w:eastAsia="en-GB"/>
        </w:rPr>
        <w:lastRenderedPageBreak/>
        <w:t xml:space="preserve">the specific needs of people with a learning disability </w:t>
      </w:r>
      <w:r w:rsidR="00807CD9" w:rsidRPr="006B6042">
        <w:rPr>
          <w:rFonts w:ascii="Century Gothic" w:eastAsia="Times New Roman" w:hAnsi="Century Gothic" w:cs="Arial"/>
          <w:color w:val="1F1F1F"/>
          <w:sz w:val="24"/>
          <w:szCs w:val="24"/>
          <w:lang w:eastAsia="en-GB"/>
        </w:rPr>
        <w:t xml:space="preserve">so are unable to offer adequate support to </w:t>
      </w:r>
      <w:r w:rsidR="007C53CD" w:rsidRPr="006B6042">
        <w:rPr>
          <w:rFonts w:ascii="Century Gothic" w:eastAsia="Times New Roman" w:hAnsi="Century Gothic" w:cs="Arial"/>
          <w:color w:val="1F1F1F"/>
          <w:sz w:val="24"/>
          <w:szCs w:val="24"/>
          <w:lang w:eastAsia="en-GB"/>
        </w:rPr>
        <w:t>victims of abuse who have a learning disability.</w:t>
      </w:r>
    </w:p>
    <w:p w14:paraId="13F4EF76" w14:textId="77777777" w:rsidR="000B5944" w:rsidRPr="006B6042" w:rsidRDefault="000B5944" w:rsidP="00D805DC">
      <w:pPr>
        <w:shd w:val="clear" w:color="auto" w:fill="FFFFFF"/>
        <w:spacing w:after="300" w:line="240" w:lineRule="auto"/>
        <w:rPr>
          <w:rFonts w:ascii="Century Gothic" w:eastAsia="Times New Roman" w:hAnsi="Century Gothic" w:cs="Arial"/>
          <w:color w:val="1F1F1F"/>
          <w:sz w:val="24"/>
          <w:szCs w:val="24"/>
          <w:lang w:eastAsia="en-GB"/>
        </w:rPr>
      </w:pPr>
    </w:p>
    <w:p w14:paraId="369342C2"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8</w:t>
      </w:r>
    </w:p>
    <w:p w14:paraId="4A74CB7E"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How should we measure progress and success in delivering the things outlined in this Strategy?</w:t>
      </w:r>
    </w:p>
    <w:p w14:paraId="7DAF7165" w14:textId="77777777" w:rsidR="000B5944" w:rsidRPr="006B6042" w:rsidRDefault="000B5944" w:rsidP="00D805DC">
      <w:pPr>
        <w:shd w:val="clear" w:color="auto" w:fill="FFFFFF"/>
        <w:spacing w:after="300" w:line="240" w:lineRule="auto"/>
        <w:rPr>
          <w:rFonts w:ascii="Century Gothic" w:hAnsi="Century Gothic" w:cs="Arial"/>
          <w:b/>
          <w:sz w:val="24"/>
          <w:szCs w:val="24"/>
        </w:rPr>
      </w:pPr>
    </w:p>
    <w:p w14:paraId="4E9E1A9D" w14:textId="77777777" w:rsidR="000B5944" w:rsidRPr="006B6042" w:rsidRDefault="000B5944" w:rsidP="00D805DC">
      <w:pPr>
        <w:shd w:val="clear" w:color="auto" w:fill="FFFFFF"/>
        <w:spacing w:after="300" w:line="240" w:lineRule="auto"/>
        <w:rPr>
          <w:rFonts w:ascii="Century Gothic" w:eastAsia="Times New Roman" w:hAnsi="Century Gothic" w:cs="Arial"/>
          <w:b/>
          <w:color w:val="1F1F1F"/>
          <w:sz w:val="24"/>
          <w:szCs w:val="24"/>
          <w:lang w:eastAsia="en-GB"/>
        </w:rPr>
      </w:pPr>
      <w:r w:rsidRPr="006B6042">
        <w:rPr>
          <w:rFonts w:ascii="Century Gothic" w:hAnsi="Century Gothic" w:cs="Arial"/>
          <w:b/>
          <w:sz w:val="24"/>
          <w:szCs w:val="24"/>
        </w:rPr>
        <w:t>The remaining questions are more detailed:</w:t>
      </w:r>
    </w:p>
    <w:p w14:paraId="226FDAAB"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9</w:t>
      </w:r>
    </w:p>
    <w:p w14:paraId="38249F99"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Do you agree with the </w:t>
      </w:r>
      <w:hyperlink r:id="rId16" w:anchor="Scope" w:history="1">
        <w:r w:rsidRPr="006B6042">
          <w:rPr>
            <w:rFonts w:ascii="Century Gothic" w:eastAsia="Times New Roman" w:hAnsi="Century Gothic" w:cs="Arial"/>
            <w:b/>
            <w:bCs/>
            <w:color w:val="0360A6"/>
            <w:sz w:val="24"/>
            <w:szCs w:val="24"/>
            <w:u w:val="single"/>
            <w:lang w:eastAsia="en-GB"/>
          </w:rPr>
          <w:t>scope of the Strategy</w:t>
        </w:r>
      </w:hyperlink>
      <w:r w:rsidRPr="006B6042">
        <w:rPr>
          <w:rFonts w:ascii="Century Gothic" w:eastAsia="Times New Roman" w:hAnsi="Century Gothic" w:cs="Arial"/>
          <w:color w:val="1F1F1F"/>
          <w:sz w:val="24"/>
          <w:szCs w:val="24"/>
          <w:lang w:eastAsia="en-GB"/>
        </w:rPr>
        <w:t>?</w:t>
      </w:r>
    </w:p>
    <w:p w14:paraId="700B8360"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t>Yes/No</w:t>
      </w:r>
    </w:p>
    <w:p w14:paraId="04BBEF11"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t>Please give reasons for your answer:</w:t>
      </w:r>
    </w:p>
    <w:p w14:paraId="38CF15F3" w14:textId="77777777" w:rsidR="000B5944" w:rsidRPr="006B6042" w:rsidRDefault="000B5944" w:rsidP="00D805DC">
      <w:pPr>
        <w:shd w:val="clear" w:color="auto" w:fill="FFFFFF"/>
        <w:spacing w:after="300" w:line="240" w:lineRule="auto"/>
        <w:rPr>
          <w:rFonts w:ascii="Century Gothic" w:eastAsia="Times New Roman" w:hAnsi="Century Gothic" w:cs="Arial"/>
          <w:color w:val="1F1F1F"/>
          <w:sz w:val="24"/>
          <w:szCs w:val="24"/>
          <w:lang w:eastAsia="en-GB"/>
        </w:rPr>
      </w:pPr>
    </w:p>
    <w:p w14:paraId="7B89DCA5"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10</w:t>
      </w:r>
    </w:p>
    <w:p w14:paraId="72E2B02E" w14:textId="77777777" w:rsidR="00D805DC" w:rsidRPr="006B6042" w:rsidRDefault="00D805DC" w:rsidP="00D805DC">
      <w:pPr>
        <w:shd w:val="clear" w:color="auto" w:fill="FFFFFF"/>
        <w:spacing w:after="300"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We have proposed governance arrangements, which include working with key partner organisation and </w:t>
      </w:r>
      <w:proofErr w:type="gramStart"/>
      <w:r w:rsidRPr="006B6042">
        <w:rPr>
          <w:rFonts w:ascii="Century Gothic" w:eastAsia="Times New Roman" w:hAnsi="Century Gothic" w:cs="Arial"/>
          <w:color w:val="1F1F1F"/>
          <w:sz w:val="24"/>
          <w:szCs w:val="24"/>
          <w:lang w:eastAsia="en-GB"/>
        </w:rPr>
        <w:t>a number of</w:t>
      </w:r>
      <w:proofErr w:type="gramEnd"/>
      <w:r w:rsidRPr="006B6042">
        <w:rPr>
          <w:rFonts w:ascii="Century Gothic" w:eastAsia="Times New Roman" w:hAnsi="Century Gothic" w:cs="Arial"/>
          <w:color w:val="1F1F1F"/>
          <w:sz w:val="24"/>
          <w:szCs w:val="24"/>
          <w:lang w:eastAsia="en-GB"/>
        </w:rPr>
        <w:t xml:space="preserve"> sub-group/workstreams to tackle specific issues. Do you think working together in this way will improve coordination of work to stop violence against women, domestic </w:t>
      </w:r>
      <w:proofErr w:type="gramStart"/>
      <w:r w:rsidRPr="006B6042">
        <w:rPr>
          <w:rFonts w:ascii="Century Gothic" w:eastAsia="Times New Roman" w:hAnsi="Century Gothic" w:cs="Arial"/>
          <w:color w:val="1F1F1F"/>
          <w:sz w:val="24"/>
          <w:szCs w:val="24"/>
          <w:lang w:eastAsia="en-GB"/>
        </w:rPr>
        <w:t>abuse</w:t>
      </w:r>
      <w:proofErr w:type="gramEnd"/>
      <w:r w:rsidRPr="006B6042">
        <w:rPr>
          <w:rFonts w:ascii="Century Gothic" w:eastAsia="Times New Roman" w:hAnsi="Century Gothic" w:cs="Arial"/>
          <w:color w:val="1F1F1F"/>
          <w:sz w:val="24"/>
          <w:szCs w:val="24"/>
          <w:lang w:eastAsia="en-GB"/>
        </w:rPr>
        <w:t xml:space="preserve"> and sexual violence?</w:t>
      </w:r>
    </w:p>
    <w:p w14:paraId="7D8DD9DB"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t>Yes/No</w:t>
      </w:r>
    </w:p>
    <w:p w14:paraId="45EB9E38" w14:textId="77777777" w:rsidR="000B5944" w:rsidRPr="006B6042" w:rsidRDefault="000B5944" w:rsidP="000B5944">
      <w:pPr>
        <w:rPr>
          <w:rFonts w:ascii="Century Gothic" w:hAnsi="Century Gothic" w:cs="Arial"/>
          <w:sz w:val="24"/>
          <w:szCs w:val="24"/>
        </w:rPr>
      </w:pPr>
      <w:r w:rsidRPr="006B6042">
        <w:rPr>
          <w:rFonts w:ascii="Century Gothic" w:hAnsi="Century Gothic" w:cs="Arial"/>
          <w:sz w:val="24"/>
          <w:szCs w:val="24"/>
        </w:rPr>
        <w:t>Please give reasons for your answer:</w:t>
      </w:r>
    </w:p>
    <w:p w14:paraId="7B21A754" w14:textId="77777777" w:rsidR="000B5944" w:rsidRPr="006B6042" w:rsidRDefault="000B5944" w:rsidP="00D805DC">
      <w:pPr>
        <w:shd w:val="clear" w:color="auto" w:fill="FFFFFF"/>
        <w:spacing w:after="300" w:line="240" w:lineRule="auto"/>
        <w:rPr>
          <w:rFonts w:ascii="Century Gothic" w:eastAsia="Times New Roman" w:hAnsi="Century Gothic" w:cs="Arial"/>
          <w:color w:val="1F1F1F"/>
          <w:sz w:val="24"/>
          <w:szCs w:val="24"/>
          <w:lang w:eastAsia="en-GB"/>
        </w:rPr>
      </w:pPr>
    </w:p>
    <w:p w14:paraId="551D2B50" w14:textId="77777777" w:rsidR="00D805DC" w:rsidRPr="006B6042" w:rsidRDefault="00D805DC" w:rsidP="00D805DC">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11</w:t>
      </w:r>
    </w:p>
    <w:p w14:paraId="5B13882F" w14:textId="77777777" w:rsidR="00D805DC" w:rsidRPr="006B6042" w:rsidRDefault="00D805DC" w:rsidP="00D805DC">
      <w:pPr>
        <w:shd w:val="clear" w:color="auto" w:fill="FFFFFF"/>
        <w:spacing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color w:val="1F1F1F"/>
          <w:sz w:val="24"/>
          <w:szCs w:val="24"/>
          <w:lang w:eastAsia="en-GB"/>
        </w:rPr>
        <w:t xml:space="preserve">Are you a professional, working with victims, </w:t>
      </w:r>
      <w:proofErr w:type="gramStart"/>
      <w:r w:rsidRPr="006B6042">
        <w:rPr>
          <w:rFonts w:ascii="Century Gothic" w:eastAsia="Times New Roman" w:hAnsi="Century Gothic" w:cs="Arial"/>
          <w:color w:val="1F1F1F"/>
          <w:sz w:val="24"/>
          <w:szCs w:val="24"/>
          <w:lang w:eastAsia="en-GB"/>
        </w:rPr>
        <w:t>survivors</w:t>
      </w:r>
      <w:proofErr w:type="gramEnd"/>
      <w:r w:rsidRPr="006B6042">
        <w:rPr>
          <w:rFonts w:ascii="Century Gothic" w:eastAsia="Times New Roman" w:hAnsi="Century Gothic" w:cs="Arial"/>
          <w:color w:val="1F1F1F"/>
          <w:sz w:val="24"/>
          <w:szCs w:val="24"/>
          <w:lang w:eastAsia="en-GB"/>
        </w:rPr>
        <w:t xml:space="preserve"> and perpetrators of VAWDASV?</w:t>
      </w:r>
    </w:p>
    <w:p w14:paraId="175C5109" w14:textId="29A4E328" w:rsidR="00A22353" w:rsidRPr="006B6042" w:rsidRDefault="00A22353" w:rsidP="00D805DC">
      <w:pPr>
        <w:shd w:val="clear" w:color="auto" w:fill="FFFFFF"/>
        <w:spacing w:line="240" w:lineRule="auto"/>
        <w:rPr>
          <w:rFonts w:ascii="Century Gothic" w:eastAsia="Times New Roman" w:hAnsi="Century Gothic" w:cs="Arial"/>
          <w:color w:val="1F1F1F"/>
          <w:sz w:val="24"/>
          <w:szCs w:val="24"/>
          <w:lang w:eastAsia="en-GB"/>
        </w:rPr>
      </w:pPr>
      <w:r w:rsidRPr="006B6042">
        <w:rPr>
          <w:rFonts w:ascii="Century Gothic" w:eastAsia="Times New Roman" w:hAnsi="Century Gothic" w:cs="Arial"/>
          <w:b/>
          <w:bCs/>
          <w:color w:val="1F1F1F"/>
          <w:sz w:val="24"/>
          <w:szCs w:val="24"/>
          <w:lang w:eastAsia="en-GB"/>
        </w:rPr>
        <w:t>No</w:t>
      </w:r>
    </w:p>
    <w:p w14:paraId="4B9D9791" w14:textId="77777777" w:rsidR="00AB10B4" w:rsidRPr="006B6042" w:rsidRDefault="00083B8C">
      <w:pPr>
        <w:rPr>
          <w:rFonts w:ascii="Century Gothic" w:hAnsi="Century Gothic" w:cs="Arial"/>
          <w:sz w:val="24"/>
          <w:szCs w:val="24"/>
        </w:rPr>
      </w:pPr>
    </w:p>
    <w:p w14:paraId="77CC7295" w14:textId="77777777" w:rsidR="000B5944" w:rsidRPr="006B6042" w:rsidRDefault="000B5944" w:rsidP="000B5944">
      <w:pPr>
        <w:shd w:val="clear" w:color="auto" w:fill="FFFFFF"/>
        <w:spacing w:after="375" w:line="240" w:lineRule="auto"/>
        <w:outlineLvl w:val="2"/>
        <w:rPr>
          <w:rFonts w:ascii="Century Gothic" w:eastAsia="Times New Roman" w:hAnsi="Century Gothic" w:cs="Arial"/>
          <w:b/>
          <w:bCs/>
          <w:color w:val="1F1F1F"/>
          <w:sz w:val="27"/>
          <w:szCs w:val="27"/>
          <w:lang w:eastAsia="en-GB"/>
        </w:rPr>
      </w:pPr>
      <w:r w:rsidRPr="006B6042">
        <w:rPr>
          <w:rFonts w:ascii="Century Gothic" w:eastAsia="Times New Roman" w:hAnsi="Century Gothic" w:cs="Arial"/>
          <w:b/>
          <w:bCs/>
          <w:color w:val="1F1F1F"/>
          <w:sz w:val="27"/>
          <w:szCs w:val="27"/>
          <w:lang w:eastAsia="en-GB"/>
        </w:rPr>
        <w:t>Question 12</w:t>
      </w:r>
    </w:p>
    <w:p w14:paraId="7954C752" w14:textId="77777777" w:rsidR="000B5944" w:rsidRPr="006B6042" w:rsidRDefault="000B5944" w:rsidP="000B5944">
      <w:pPr>
        <w:shd w:val="clear" w:color="auto" w:fill="FFFFFF"/>
        <w:spacing w:after="375" w:line="240" w:lineRule="auto"/>
        <w:outlineLvl w:val="2"/>
        <w:rPr>
          <w:rFonts w:ascii="Century Gothic" w:hAnsi="Century Gothic" w:cs="Arial"/>
          <w:color w:val="555555"/>
          <w:sz w:val="24"/>
          <w:szCs w:val="24"/>
          <w:shd w:val="clear" w:color="auto" w:fill="FFFFFF"/>
        </w:rPr>
      </w:pPr>
      <w:r w:rsidRPr="006B6042">
        <w:rPr>
          <w:rFonts w:ascii="Century Gothic" w:hAnsi="Century Gothic" w:cs="Arial"/>
          <w:color w:val="555555"/>
          <w:sz w:val="24"/>
          <w:szCs w:val="24"/>
          <w:shd w:val="clear" w:color="auto" w:fill="FFFFFF"/>
        </w:rPr>
        <w:lastRenderedPageBreak/>
        <w:t xml:space="preserve">We have asked </w:t>
      </w:r>
      <w:proofErr w:type="gramStart"/>
      <w:r w:rsidRPr="006B6042">
        <w:rPr>
          <w:rFonts w:ascii="Century Gothic" w:hAnsi="Century Gothic" w:cs="Arial"/>
          <w:color w:val="555555"/>
          <w:sz w:val="24"/>
          <w:szCs w:val="24"/>
          <w:shd w:val="clear" w:color="auto" w:fill="FFFFFF"/>
        </w:rPr>
        <w:t>a number of</w:t>
      </w:r>
      <w:proofErr w:type="gramEnd"/>
      <w:r w:rsidRPr="006B6042">
        <w:rPr>
          <w:rFonts w:ascii="Century Gothic" w:hAnsi="Century Gothic" w:cs="Arial"/>
          <w:color w:val="555555"/>
          <w:sz w:val="24"/>
          <w:szCs w:val="24"/>
          <w:shd w:val="clear" w:color="auto" w:fill="FFFFFF"/>
        </w:rPr>
        <w:t xml:space="preserve"> specific questions. If you have any related issues which we have not specifically addressed, please use this space to report them:</w:t>
      </w:r>
    </w:p>
    <w:p w14:paraId="446F851B" w14:textId="77777777" w:rsidR="000B5944" w:rsidRPr="006B6042" w:rsidRDefault="000B5944" w:rsidP="000B5944">
      <w:pPr>
        <w:shd w:val="clear" w:color="auto" w:fill="FFFFFF"/>
        <w:spacing w:after="375" w:line="240" w:lineRule="auto"/>
        <w:outlineLvl w:val="2"/>
        <w:rPr>
          <w:rFonts w:ascii="Century Gothic" w:hAnsi="Century Gothic" w:cs="Arial"/>
          <w:color w:val="555555"/>
          <w:sz w:val="24"/>
          <w:szCs w:val="24"/>
          <w:shd w:val="clear" w:color="auto" w:fill="FFFFFF"/>
        </w:rPr>
      </w:pPr>
    </w:p>
    <w:p w14:paraId="05524171" w14:textId="39E87E35" w:rsidR="000B5944" w:rsidRPr="006B6042" w:rsidRDefault="000B5944" w:rsidP="000B5944">
      <w:pPr>
        <w:shd w:val="clear" w:color="auto" w:fill="FFFFFF"/>
        <w:spacing w:after="375" w:line="240" w:lineRule="auto"/>
        <w:outlineLvl w:val="2"/>
        <w:rPr>
          <w:rFonts w:ascii="Century Gothic" w:hAnsi="Century Gothic" w:cs="Arial"/>
          <w:b/>
          <w:color w:val="555555"/>
          <w:sz w:val="24"/>
          <w:szCs w:val="24"/>
          <w:shd w:val="clear" w:color="auto" w:fill="FFFFFF"/>
        </w:rPr>
      </w:pPr>
      <w:r w:rsidRPr="006B6042">
        <w:rPr>
          <w:rFonts w:ascii="Century Gothic" w:hAnsi="Century Gothic" w:cs="Arial"/>
          <w:b/>
          <w:color w:val="555555"/>
          <w:sz w:val="24"/>
          <w:szCs w:val="24"/>
          <w:shd w:val="clear" w:color="auto" w:fill="FFFFFF"/>
        </w:rPr>
        <w:t>Name:</w:t>
      </w:r>
      <w:r w:rsidR="00763525" w:rsidRPr="006B6042">
        <w:rPr>
          <w:rFonts w:ascii="Century Gothic" w:hAnsi="Century Gothic" w:cs="Arial"/>
          <w:b/>
          <w:color w:val="555555"/>
          <w:sz w:val="24"/>
          <w:szCs w:val="24"/>
          <w:shd w:val="clear" w:color="auto" w:fill="FFFFFF"/>
        </w:rPr>
        <w:t xml:space="preserve"> Dr Grace Krause </w:t>
      </w:r>
    </w:p>
    <w:p w14:paraId="3FA53D5B" w14:textId="4FA112CE" w:rsidR="000B5944" w:rsidRPr="006B6042" w:rsidRDefault="000B5944" w:rsidP="000B5944">
      <w:pPr>
        <w:shd w:val="clear" w:color="auto" w:fill="FFFFFF"/>
        <w:spacing w:after="375" w:line="240" w:lineRule="auto"/>
        <w:outlineLvl w:val="2"/>
        <w:rPr>
          <w:rFonts w:ascii="Century Gothic" w:hAnsi="Century Gothic" w:cs="Arial"/>
          <w:b/>
          <w:color w:val="555555"/>
          <w:sz w:val="24"/>
          <w:szCs w:val="24"/>
          <w:shd w:val="clear" w:color="auto" w:fill="FFFFFF"/>
        </w:rPr>
      </w:pPr>
      <w:r w:rsidRPr="006B6042">
        <w:rPr>
          <w:rFonts w:ascii="Century Gothic" w:hAnsi="Century Gothic" w:cs="Arial"/>
          <w:b/>
          <w:color w:val="555555"/>
          <w:sz w:val="24"/>
          <w:szCs w:val="24"/>
          <w:shd w:val="clear" w:color="auto" w:fill="FFFFFF"/>
        </w:rPr>
        <w:t>Organisation (if applicable):</w:t>
      </w:r>
      <w:r w:rsidR="00763525" w:rsidRPr="006B6042">
        <w:rPr>
          <w:rFonts w:ascii="Century Gothic" w:hAnsi="Century Gothic" w:cs="Arial"/>
          <w:b/>
          <w:color w:val="555555"/>
          <w:sz w:val="24"/>
          <w:szCs w:val="24"/>
          <w:shd w:val="clear" w:color="auto" w:fill="FFFFFF"/>
        </w:rPr>
        <w:t xml:space="preserve"> Learning Disability Wales </w:t>
      </w:r>
    </w:p>
    <w:p w14:paraId="412F9377" w14:textId="3D0C6F86" w:rsidR="000B5944" w:rsidRPr="006B6042" w:rsidRDefault="000B5944" w:rsidP="000B5944">
      <w:pPr>
        <w:shd w:val="clear" w:color="auto" w:fill="FFFFFF"/>
        <w:spacing w:after="375" w:line="240" w:lineRule="auto"/>
        <w:outlineLvl w:val="2"/>
        <w:rPr>
          <w:rFonts w:ascii="Century Gothic" w:hAnsi="Century Gothic" w:cs="Arial"/>
          <w:b/>
          <w:color w:val="555555"/>
          <w:sz w:val="24"/>
          <w:szCs w:val="24"/>
          <w:shd w:val="clear" w:color="auto" w:fill="FFFFFF"/>
        </w:rPr>
      </w:pPr>
      <w:r w:rsidRPr="006B6042">
        <w:rPr>
          <w:rFonts w:ascii="Century Gothic" w:hAnsi="Century Gothic" w:cs="Arial"/>
          <w:b/>
          <w:color w:val="555555"/>
          <w:sz w:val="24"/>
          <w:szCs w:val="24"/>
          <w:shd w:val="clear" w:color="auto" w:fill="FFFFFF"/>
        </w:rPr>
        <w:t>Email address:</w:t>
      </w:r>
      <w:r w:rsidR="00763525" w:rsidRPr="006B6042">
        <w:rPr>
          <w:rFonts w:ascii="Century Gothic" w:hAnsi="Century Gothic" w:cs="Arial"/>
          <w:b/>
          <w:color w:val="555555"/>
          <w:sz w:val="24"/>
          <w:szCs w:val="24"/>
          <w:shd w:val="clear" w:color="auto" w:fill="FFFFFF"/>
        </w:rPr>
        <w:t xml:space="preserve"> grace.krause@ldw.org.uk</w:t>
      </w:r>
    </w:p>
    <w:p w14:paraId="59391A0A" w14:textId="77777777" w:rsidR="000B5944" w:rsidRPr="006B6042" w:rsidRDefault="000B5944" w:rsidP="000B5944">
      <w:pPr>
        <w:spacing w:after="300" w:line="360" w:lineRule="atLeast"/>
        <w:rPr>
          <w:rFonts w:ascii="Century Gothic" w:eastAsia="Times New Roman" w:hAnsi="Century Gothic" w:cs="Arial"/>
          <w:b/>
          <w:color w:val="1F1F1F"/>
          <w:sz w:val="24"/>
          <w:szCs w:val="24"/>
          <w:lang w:val="en" w:eastAsia="en-GB"/>
        </w:rPr>
      </w:pPr>
      <w:r w:rsidRPr="006B6042">
        <w:rPr>
          <w:rFonts w:ascii="Century Gothic" w:eastAsia="Times New Roman" w:hAnsi="Century Gothic" w:cs="Arial"/>
          <w:b/>
          <w:color w:val="1F1F1F"/>
          <w:sz w:val="24"/>
          <w:szCs w:val="24"/>
          <w:lang w:val="en" w:eastAsia="en-GB"/>
        </w:rPr>
        <w:t>Responses to consultations may be made public. To keep your response anonymous (including email addresses) tick the box:</w:t>
      </w:r>
    </w:p>
    <w:sdt>
      <w:sdtPr>
        <w:rPr>
          <w:rFonts w:ascii="Century Gothic" w:eastAsia="Times New Roman" w:hAnsi="Century Gothic" w:cs="Arial"/>
          <w:b/>
          <w:color w:val="1F1F1F"/>
          <w:sz w:val="24"/>
          <w:szCs w:val="24"/>
          <w:lang w:val="en" w:eastAsia="en-GB"/>
        </w:rPr>
        <w:id w:val="-1454473747"/>
        <w14:checkbox>
          <w14:checked w14:val="0"/>
          <w14:checkedState w14:val="2612" w14:font="MS Gothic"/>
          <w14:uncheckedState w14:val="2610" w14:font="MS Gothic"/>
        </w14:checkbox>
      </w:sdtPr>
      <w:sdtEndPr/>
      <w:sdtContent>
        <w:p w14:paraId="7EA8DB5A" w14:textId="77777777" w:rsidR="000B5944" w:rsidRPr="006B6042" w:rsidRDefault="000B5944" w:rsidP="000B5944">
          <w:pPr>
            <w:spacing w:after="300" w:line="360" w:lineRule="atLeast"/>
            <w:rPr>
              <w:rFonts w:ascii="Century Gothic" w:eastAsia="Times New Roman" w:hAnsi="Century Gothic" w:cs="Arial"/>
              <w:b/>
              <w:color w:val="1F1F1F"/>
              <w:sz w:val="24"/>
              <w:szCs w:val="24"/>
              <w:lang w:val="en" w:eastAsia="en-GB"/>
            </w:rPr>
          </w:pPr>
          <w:r w:rsidRPr="006B6042">
            <w:rPr>
              <w:rFonts w:ascii="Segoe UI Symbol" w:eastAsia="MS Gothic" w:hAnsi="Segoe UI Symbol" w:cs="Segoe UI Symbol"/>
              <w:b/>
              <w:color w:val="1F1F1F"/>
              <w:sz w:val="24"/>
              <w:szCs w:val="24"/>
              <w:lang w:val="en" w:eastAsia="en-GB"/>
            </w:rPr>
            <w:t>☐</w:t>
          </w:r>
        </w:p>
      </w:sdtContent>
    </w:sdt>
    <w:p w14:paraId="652B54D9" w14:textId="77777777" w:rsidR="000B5944" w:rsidRPr="006B6042" w:rsidRDefault="000B5944">
      <w:pPr>
        <w:rPr>
          <w:rFonts w:ascii="Century Gothic" w:hAnsi="Century Gothic" w:cs="Arial"/>
          <w:sz w:val="24"/>
          <w:szCs w:val="24"/>
        </w:rPr>
      </w:pPr>
    </w:p>
    <w:sectPr w:rsidR="000B5944" w:rsidRPr="006B60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1610" w14:textId="77777777" w:rsidR="00083B8C" w:rsidRDefault="00083B8C" w:rsidP="00756188">
      <w:pPr>
        <w:spacing w:after="0" w:line="240" w:lineRule="auto"/>
      </w:pPr>
      <w:r>
        <w:separator/>
      </w:r>
    </w:p>
  </w:endnote>
  <w:endnote w:type="continuationSeparator" w:id="0">
    <w:p w14:paraId="0F30A854" w14:textId="77777777" w:rsidR="00083B8C" w:rsidRDefault="00083B8C" w:rsidP="00756188">
      <w:pPr>
        <w:spacing w:after="0" w:line="240" w:lineRule="auto"/>
      </w:pPr>
      <w:r>
        <w:continuationSeparator/>
      </w:r>
    </w:p>
  </w:endnote>
  <w:endnote w:type="continuationNotice" w:id="1">
    <w:p w14:paraId="675CF8F5" w14:textId="77777777" w:rsidR="00083B8C" w:rsidRDefault="00083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0D04" w14:textId="77777777" w:rsidR="00083B8C" w:rsidRDefault="00083B8C" w:rsidP="00756188">
      <w:pPr>
        <w:spacing w:after="0" w:line="240" w:lineRule="auto"/>
      </w:pPr>
      <w:r>
        <w:separator/>
      </w:r>
    </w:p>
  </w:footnote>
  <w:footnote w:type="continuationSeparator" w:id="0">
    <w:p w14:paraId="49868A66" w14:textId="77777777" w:rsidR="00083B8C" w:rsidRDefault="00083B8C" w:rsidP="00756188">
      <w:pPr>
        <w:spacing w:after="0" w:line="240" w:lineRule="auto"/>
      </w:pPr>
      <w:r>
        <w:continuationSeparator/>
      </w:r>
    </w:p>
  </w:footnote>
  <w:footnote w:type="continuationNotice" w:id="1">
    <w:p w14:paraId="292DF1E1" w14:textId="77777777" w:rsidR="00083B8C" w:rsidRDefault="00083B8C">
      <w:pPr>
        <w:spacing w:after="0" w:line="240" w:lineRule="auto"/>
      </w:pPr>
    </w:p>
  </w:footnote>
  <w:footnote w:id="2">
    <w:p w14:paraId="391484FC" w14:textId="14C11386" w:rsidR="00756188" w:rsidRDefault="00756188">
      <w:pPr>
        <w:pStyle w:val="FootnoteText"/>
      </w:pPr>
      <w:r>
        <w:rPr>
          <w:rStyle w:val="FootnoteReference"/>
        </w:rPr>
        <w:footnoteRef/>
      </w:r>
      <w:r>
        <w:t xml:space="preserve"> </w:t>
      </w:r>
      <w:r w:rsidRPr="00756188">
        <w:t>https://www.who.int/news-room/fact-sheets/detail/violence-against-women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DC"/>
    <w:rsid w:val="00001BC9"/>
    <w:rsid w:val="00016E82"/>
    <w:rsid w:val="00033A2C"/>
    <w:rsid w:val="00035BEC"/>
    <w:rsid w:val="00064515"/>
    <w:rsid w:val="000652E4"/>
    <w:rsid w:val="00074D9B"/>
    <w:rsid w:val="00083669"/>
    <w:rsid w:val="00083B8C"/>
    <w:rsid w:val="000B5944"/>
    <w:rsid w:val="000C549F"/>
    <w:rsid w:val="000D3307"/>
    <w:rsid w:val="001253C7"/>
    <w:rsid w:val="001807DD"/>
    <w:rsid w:val="00195656"/>
    <w:rsid w:val="001960A6"/>
    <w:rsid w:val="00205D06"/>
    <w:rsid w:val="00211C79"/>
    <w:rsid w:val="0023429B"/>
    <w:rsid w:val="002346C4"/>
    <w:rsid w:val="002510DF"/>
    <w:rsid w:val="002721D2"/>
    <w:rsid w:val="00275733"/>
    <w:rsid w:val="002B48D9"/>
    <w:rsid w:val="002B4FE2"/>
    <w:rsid w:val="0031063B"/>
    <w:rsid w:val="00317F4D"/>
    <w:rsid w:val="00333181"/>
    <w:rsid w:val="003348B3"/>
    <w:rsid w:val="003B6331"/>
    <w:rsid w:val="003D2F35"/>
    <w:rsid w:val="003E0849"/>
    <w:rsid w:val="003F25A4"/>
    <w:rsid w:val="003F47FB"/>
    <w:rsid w:val="00404DAC"/>
    <w:rsid w:val="004057E1"/>
    <w:rsid w:val="004111E6"/>
    <w:rsid w:val="00431E2A"/>
    <w:rsid w:val="00434218"/>
    <w:rsid w:val="00441767"/>
    <w:rsid w:val="0044413A"/>
    <w:rsid w:val="00446164"/>
    <w:rsid w:val="004A5766"/>
    <w:rsid w:val="004A5775"/>
    <w:rsid w:val="004B0F2C"/>
    <w:rsid w:val="004B672E"/>
    <w:rsid w:val="004F5141"/>
    <w:rsid w:val="005110CC"/>
    <w:rsid w:val="00530225"/>
    <w:rsid w:val="005612F5"/>
    <w:rsid w:val="0056243F"/>
    <w:rsid w:val="005675A0"/>
    <w:rsid w:val="00585B3A"/>
    <w:rsid w:val="00590D96"/>
    <w:rsid w:val="00594F71"/>
    <w:rsid w:val="005B6D5F"/>
    <w:rsid w:val="005C1B2F"/>
    <w:rsid w:val="005C5CCC"/>
    <w:rsid w:val="005F6736"/>
    <w:rsid w:val="005F686D"/>
    <w:rsid w:val="0061706F"/>
    <w:rsid w:val="006431CE"/>
    <w:rsid w:val="006433F9"/>
    <w:rsid w:val="006465C1"/>
    <w:rsid w:val="006511CF"/>
    <w:rsid w:val="006745D8"/>
    <w:rsid w:val="00680BD5"/>
    <w:rsid w:val="006820CC"/>
    <w:rsid w:val="006852D0"/>
    <w:rsid w:val="006A488A"/>
    <w:rsid w:val="006B6042"/>
    <w:rsid w:val="006C3746"/>
    <w:rsid w:val="006C3D1B"/>
    <w:rsid w:val="006C742A"/>
    <w:rsid w:val="006F1580"/>
    <w:rsid w:val="007261C8"/>
    <w:rsid w:val="007352AC"/>
    <w:rsid w:val="00756188"/>
    <w:rsid w:val="007569D4"/>
    <w:rsid w:val="00763525"/>
    <w:rsid w:val="007738A5"/>
    <w:rsid w:val="00774D8C"/>
    <w:rsid w:val="00784E17"/>
    <w:rsid w:val="00785A30"/>
    <w:rsid w:val="007A3142"/>
    <w:rsid w:val="007C53CD"/>
    <w:rsid w:val="00804442"/>
    <w:rsid w:val="00807CD9"/>
    <w:rsid w:val="00813856"/>
    <w:rsid w:val="0084346C"/>
    <w:rsid w:val="00850E8F"/>
    <w:rsid w:val="008543DA"/>
    <w:rsid w:val="00873263"/>
    <w:rsid w:val="008821DF"/>
    <w:rsid w:val="00891A02"/>
    <w:rsid w:val="008946B2"/>
    <w:rsid w:val="008972C5"/>
    <w:rsid w:val="008C1D1A"/>
    <w:rsid w:val="008E7CBD"/>
    <w:rsid w:val="00927AC8"/>
    <w:rsid w:val="009316C6"/>
    <w:rsid w:val="0093463A"/>
    <w:rsid w:val="00944B15"/>
    <w:rsid w:val="00951F95"/>
    <w:rsid w:val="0097112C"/>
    <w:rsid w:val="009B07C1"/>
    <w:rsid w:val="009C0F1F"/>
    <w:rsid w:val="009C5164"/>
    <w:rsid w:val="009C56C7"/>
    <w:rsid w:val="009D1952"/>
    <w:rsid w:val="009E0432"/>
    <w:rsid w:val="009E47D5"/>
    <w:rsid w:val="009E504D"/>
    <w:rsid w:val="00A22353"/>
    <w:rsid w:val="00A32400"/>
    <w:rsid w:val="00AB33CE"/>
    <w:rsid w:val="00AC1FA1"/>
    <w:rsid w:val="00AD4016"/>
    <w:rsid w:val="00AF6D10"/>
    <w:rsid w:val="00B078C5"/>
    <w:rsid w:val="00B20BDC"/>
    <w:rsid w:val="00B261C5"/>
    <w:rsid w:val="00B445F8"/>
    <w:rsid w:val="00B514AA"/>
    <w:rsid w:val="00B656DF"/>
    <w:rsid w:val="00B67BD1"/>
    <w:rsid w:val="00B7416B"/>
    <w:rsid w:val="00B84216"/>
    <w:rsid w:val="00B86907"/>
    <w:rsid w:val="00B95338"/>
    <w:rsid w:val="00C07542"/>
    <w:rsid w:val="00C16B33"/>
    <w:rsid w:val="00C21FA9"/>
    <w:rsid w:val="00C26374"/>
    <w:rsid w:val="00C50E5B"/>
    <w:rsid w:val="00C72DCC"/>
    <w:rsid w:val="00C74B80"/>
    <w:rsid w:val="00C942AE"/>
    <w:rsid w:val="00CA78FC"/>
    <w:rsid w:val="00CB0306"/>
    <w:rsid w:val="00CD244F"/>
    <w:rsid w:val="00D06BB7"/>
    <w:rsid w:val="00D5359B"/>
    <w:rsid w:val="00D5672B"/>
    <w:rsid w:val="00D61524"/>
    <w:rsid w:val="00D805DC"/>
    <w:rsid w:val="00DA34D6"/>
    <w:rsid w:val="00DA5FEE"/>
    <w:rsid w:val="00DB3AA7"/>
    <w:rsid w:val="00DB4CDE"/>
    <w:rsid w:val="00DB7F6F"/>
    <w:rsid w:val="00DC7852"/>
    <w:rsid w:val="00DD0CFF"/>
    <w:rsid w:val="00DE2AC8"/>
    <w:rsid w:val="00DE68DE"/>
    <w:rsid w:val="00DF4C1B"/>
    <w:rsid w:val="00E0232B"/>
    <w:rsid w:val="00E80D52"/>
    <w:rsid w:val="00E833FF"/>
    <w:rsid w:val="00E877C8"/>
    <w:rsid w:val="00E92618"/>
    <w:rsid w:val="00E9593D"/>
    <w:rsid w:val="00E95E82"/>
    <w:rsid w:val="00EE52E1"/>
    <w:rsid w:val="00EE73FB"/>
    <w:rsid w:val="00F02FCB"/>
    <w:rsid w:val="00F12A5B"/>
    <w:rsid w:val="00F35547"/>
    <w:rsid w:val="00F6014F"/>
    <w:rsid w:val="00F77A51"/>
    <w:rsid w:val="00F83B96"/>
    <w:rsid w:val="00F95A2B"/>
    <w:rsid w:val="00FB502B"/>
    <w:rsid w:val="00FD68C1"/>
    <w:rsid w:val="00FE5A77"/>
    <w:rsid w:val="70BB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3304"/>
  <w15:chartTrackingRefBased/>
  <w15:docId w15:val="{059FE4D9-10A4-427E-9850-20D150D7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0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805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805D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5D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805D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80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805DC"/>
    <w:rPr>
      <w:color w:val="0000FF"/>
      <w:u w:val="single"/>
    </w:rPr>
  </w:style>
  <w:style w:type="character" w:customStyle="1" w:styleId="Heading1Char">
    <w:name w:val="Heading 1 Char"/>
    <w:basedOn w:val="DefaultParagraphFont"/>
    <w:link w:val="Heading1"/>
    <w:uiPriority w:val="9"/>
    <w:rsid w:val="002510DF"/>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7561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188"/>
    <w:rPr>
      <w:sz w:val="20"/>
      <w:szCs w:val="20"/>
    </w:rPr>
  </w:style>
  <w:style w:type="character" w:styleId="FootnoteReference">
    <w:name w:val="footnote reference"/>
    <w:basedOn w:val="DefaultParagraphFont"/>
    <w:uiPriority w:val="99"/>
    <w:semiHidden/>
    <w:unhideWhenUsed/>
    <w:rsid w:val="00756188"/>
    <w:rPr>
      <w:vertAlign w:val="superscript"/>
    </w:rPr>
  </w:style>
  <w:style w:type="paragraph" w:styleId="Header">
    <w:name w:val="header"/>
    <w:basedOn w:val="Normal"/>
    <w:link w:val="HeaderChar"/>
    <w:uiPriority w:val="99"/>
    <w:semiHidden/>
    <w:unhideWhenUsed/>
    <w:rsid w:val="000645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4515"/>
  </w:style>
  <w:style w:type="paragraph" w:styleId="Footer">
    <w:name w:val="footer"/>
    <w:basedOn w:val="Normal"/>
    <w:link w:val="FooterChar"/>
    <w:uiPriority w:val="99"/>
    <w:semiHidden/>
    <w:unhideWhenUsed/>
    <w:rsid w:val="000645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4515"/>
  </w:style>
  <w:style w:type="character" w:styleId="UnresolvedMention">
    <w:name w:val="Unresolved Mention"/>
    <w:basedOn w:val="DefaultParagraphFont"/>
    <w:uiPriority w:val="99"/>
    <w:semiHidden/>
    <w:unhideWhenUsed/>
    <w:rsid w:val="009E47D5"/>
    <w:rPr>
      <w:color w:val="605E5C"/>
      <w:shd w:val="clear" w:color="auto" w:fill="E1DFDD"/>
    </w:rPr>
  </w:style>
  <w:style w:type="paragraph" w:styleId="Revision">
    <w:name w:val="Revision"/>
    <w:hidden/>
    <w:uiPriority w:val="99"/>
    <w:semiHidden/>
    <w:rsid w:val="009E4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95861">
      <w:bodyDiv w:val="1"/>
      <w:marLeft w:val="0"/>
      <w:marRight w:val="0"/>
      <w:marTop w:val="0"/>
      <w:marBottom w:val="0"/>
      <w:divBdr>
        <w:top w:val="none" w:sz="0" w:space="0" w:color="auto"/>
        <w:left w:val="none" w:sz="0" w:space="0" w:color="auto"/>
        <w:bottom w:val="none" w:sz="0" w:space="0" w:color="auto"/>
        <w:right w:val="none" w:sz="0" w:space="0" w:color="auto"/>
      </w:divBdr>
    </w:div>
    <w:div w:id="2091346661">
      <w:bodyDiv w:val="1"/>
      <w:marLeft w:val="0"/>
      <w:marRight w:val="0"/>
      <w:marTop w:val="0"/>
      <w:marBottom w:val="0"/>
      <w:divBdr>
        <w:top w:val="none" w:sz="0" w:space="0" w:color="auto"/>
        <w:left w:val="none" w:sz="0" w:space="0" w:color="auto"/>
        <w:bottom w:val="none" w:sz="0" w:space="0" w:color="auto"/>
        <w:right w:val="none" w:sz="0" w:space="0" w:color="auto"/>
      </w:divBdr>
      <w:divsChild>
        <w:div w:id="1664429205">
          <w:marLeft w:val="0"/>
          <w:marRight w:val="0"/>
          <w:marTop w:val="0"/>
          <w:marBottom w:val="0"/>
          <w:divBdr>
            <w:top w:val="none" w:sz="0" w:space="0" w:color="auto"/>
            <w:left w:val="none" w:sz="0" w:space="0" w:color="auto"/>
            <w:bottom w:val="none" w:sz="0" w:space="0" w:color="auto"/>
            <w:right w:val="none" w:sz="0" w:space="0" w:color="auto"/>
          </w:divBdr>
          <w:divsChild>
            <w:div w:id="320935576">
              <w:marLeft w:val="0"/>
              <w:marRight w:val="0"/>
              <w:marTop w:val="0"/>
              <w:marBottom w:val="600"/>
              <w:divBdr>
                <w:top w:val="none" w:sz="0" w:space="0" w:color="auto"/>
                <w:left w:val="none" w:sz="0" w:space="0" w:color="auto"/>
                <w:bottom w:val="none" w:sz="0" w:space="0" w:color="auto"/>
                <w:right w:val="none" w:sz="0" w:space="0" w:color="auto"/>
              </w:divBdr>
              <w:divsChild>
                <w:div w:id="13908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095">
          <w:marLeft w:val="0"/>
          <w:marRight w:val="0"/>
          <w:marTop w:val="0"/>
          <w:marBottom w:val="0"/>
          <w:divBdr>
            <w:top w:val="none" w:sz="0" w:space="0" w:color="auto"/>
            <w:left w:val="none" w:sz="0" w:space="0" w:color="auto"/>
            <w:bottom w:val="none" w:sz="0" w:space="0" w:color="auto"/>
            <w:right w:val="none" w:sz="0" w:space="0" w:color="auto"/>
          </w:divBdr>
          <w:divsChild>
            <w:div w:id="1405908495">
              <w:marLeft w:val="0"/>
              <w:marRight w:val="0"/>
              <w:marTop w:val="0"/>
              <w:marBottom w:val="600"/>
              <w:divBdr>
                <w:top w:val="none" w:sz="0" w:space="0" w:color="auto"/>
                <w:left w:val="none" w:sz="0" w:space="0" w:color="auto"/>
                <w:bottom w:val="none" w:sz="0" w:space="0" w:color="auto"/>
                <w:right w:val="none" w:sz="0" w:space="0" w:color="auto"/>
              </w:divBdr>
              <w:divsChild>
                <w:div w:id="19154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wales/consultation-refresh-violence-against-women-domestic-abuse-and-sexual-violence-national-strateg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wales/consultation-refresh-violence-against-women-domestic-abuse-and-sexual-violence-national-strate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v.wales/consultation-refresh-violence-against-women-domestic-abuse-and-sexual-violence-national-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ce.krause@ldw.org.uk" TargetMode="External"/><Relationship Id="rId5" Type="http://schemas.openxmlformats.org/officeDocument/2006/relationships/numbering" Target="numbering.xml"/><Relationship Id="rId15" Type="http://schemas.openxmlformats.org/officeDocument/2006/relationships/hyperlink" Target="https://gov.wales/consultation-refresh-violence-against-women-domestic-abuse-and-sexual-violence-national-strateg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wales/consultation-refresh-violence-against-women-domestic-abuse-and-sexual-violence-national-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EB4DA068FCBA489E58CF06C911C990" ma:contentTypeVersion="13" ma:contentTypeDescription="Create a new document." ma:contentTypeScope="" ma:versionID="8b6ccef7ba77c748c8c5b6da4c1fde1a">
  <xsd:schema xmlns:xsd="http://www.w3.org/2001/XMLSchema" xmlns:xs="http://www.w3.org/2001/XMLSchema" xmlns:p="http://schemas.microsoft.com/office/2006/metadata/properties" xmlns:ns2="f271f741-0d4c-459c-9fff-fd49374dbf54" xmlns:ns3="cbc8947f-56f2-4c70-9ccc-d70c6e5dbbd3" targetNamespace="http://schemas.microsoft.com/office/2006/metadata/properties" ma:root="true" ma:fieldsID="e07626314eb24279966c91f5092b5da0" ns2:_="" ns3:_="">
    <xsd:import namespace="f271f741-0d4c-459c-9fff-fd49374dbf54"/>
    <xsd:import namespace="cbc8947f-56f2-4c70-9ccc-d70c6e5db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f741-0d4c-459c-9fff-fd49374db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8947f-56f2-4c70-9ccc-d70c6e5dbb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6D657-292D-4D6A-BCA8-B9CDC2078067}">
  <ds:schemaRefs>
    <ds:schemaRef ds:uri="http://schemas.microsoft.com/sharepoint/v3/contenttype/forms"/>
  </ds:schemaRefs>
</ds:datastoreItem>
</file>

<file path=customXml/itemProps2.xml><?xml version="1.0" encoding="utf-8"?>
<ds:datastoreItem xmlns:ds="http://schemas.openxmlformats.org/officeDocument/2006/customXml" ds:itemID="{F5F68C80-0C71-4C74-AB6B-55285021A75F}">
  <ds:schemaRefs>
    <ds:schemaRef ds:uri="http://schemas.openxmlformats.org/officeDocument/2006/bibliography"/>
  </ds:schemaRefs>
</ds:datastoreItem>
</file>

<file path=customXml/itemProps3.xml><?xml version="1.0" encoding="utf-8"?>
<ds:datastoreItem xmlns:ds="http://schemas.openxmlformats.org/officeDocument/2006/customXml" ds:itemID="{99C29B1C-D324-4AB4-B56B-3B0EC58F19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9693C0-A93B-4107-92FE-B9072712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f741-0d4c-459c-9fff-fd49374dbf54"/>
    <ds:schemaRef ds:uri="cbc8947f-56f2-4c70-9ccc-d70c6e5db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1411</Words>
  <Characters>8043</Characters>
  <Application>Microsoft Office Word</Application>
  <DocSecurity>0</DocSecurity>
  <Lines>67</Lines>
  <Paragraphs>18</Paragraphs>
  <ScaleCrop>false</ScaleCrop>
  <Company>Welsh Government</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Karl (EPS - LG - CHR Communications)</dc:creator>
  <cp:keywords/>
  <dc:description/>
  <cp:lastModifiedBy>Grace Krause</cp:lastModifiedBy>
  <cp:revision>4</cp:revision>
  <dcterms:created xsi:type="dcterms:W3CDTF">2022-02-07T15:11:00Z</dcterms:created>
  <dcterms:modified xsi:type="dcterms:W3CDTF">2022-02-07T15:15:00Z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0x01010004EB4DA068FCBA489E58CF06C911C990</vt:lpwstr>
  </property>
</Properties>
</file>