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DA94" w14:textId="77777777" w:rsidR="00400154" w:rsidRPr="00EB303E" w:rsidRDefault="00400154" w:rsidP="00400154">
      <w:pPr>
        <w:spacing w:before="525" w:after="375" w:line="480" w:lineRule="atLeast"/>
        <w:jc w:val="center"/>
        <w:outlineLvl w:val="1"/>
        <w:rPr>
          <w:rFonts w:ascii="Arial" w:eastAsia="Times New Roman" w:hAnsi="Arial" w:cs="Arial"/>
          <w:b/>
          <w:bCs/>
          <w:color w:val="1F1F1F"/>
          <w:sz w:val="28"/>
          <w:szCs w:val="28"/>
          <w:lang w:val="en" w:eastAsia="en-GB"/>
        </w:rPr>
      </w:pPr>
      <w:r w:rsidRPr="00EB303E">
        <w:rPr>
          <w:rFonts w:ascii="Arial" w:eastAsia="Times New Roman" w:hAnsi="Arial" w:cs="Arial"/>
          <w:b/>
          <w:bCs/>
          <w:color w:val="1F1F1F"/>
          <w:sz w:val="28"/>
          <w:szCs w:val="28"/>
          <w:lang w:val="en" w:eastAsia="en-GB"/>
        </w:rPr>
        <w:t>Consultation on Period Dignity Strategic Action Plan</w:t>
      </w:r>
    </w:p>
    <w:p w14:paraId="18E650AF" w14:textId="77777777" w:rsidR="00400154" w:rsidRPr="00EB303E" w:rsidRDefault="00400154" w:rsidP="00400154">
      <w:pPr>
        <w:rPr>
          <w:rFonts w:ascii="Century Gothic" w:hAnsi="Century Gothic"/>
          <w:sz w:val="24"/>
          <w:szCs w:val="24"/>
        </w:rPr>
      </w:pPr>
      <w:r w:rsidRPr="00EB303E">
        <w:rPr>
          <w:rFonts w:ascii="Century Gothic" w:hAnsi="Century Gothic"/>
          <w:sz w:val="24"/>
          <w:szCs w:val="24"/>
        </w:rPr>
        <w:t xml:space="preserve">Response on behalf of </w:t>
      </w:r>
      <w:r w:rsidRPr="00EB303E">
        <w:rPr>
          <w:rFonts w:ascii="Century Gothic" w:hAnsi="Century Gothic"/>
          <w:b/>
          <w:bCs/>
          <w:sz w:val="24"/>
          <w:szCs w:val="24"/>
        </w:rPr>
        <w:t>Learning Disability Wales.</w:t>
      </w:r>
    </w:p>
    <w:p w14:paraId="56B21926" w14:textId="77777777" w:rsidR="00400154" w:rsidRPr="00EB303E" w:rsidRDefault="00400154" w:rsidP="00400154">
      <w:pPr>
        <w:rPr>
          <w:rFonts w:ascii="Century Gothic" w:hAnsi="Century Gothic"/>
          <w:sz w:val="24"/>
          <w:szCs w:val="24"/>
        </w:rPr>
      </w:pPr>
      <w:r w:rsidRPr="00EB303E">
        <w:rPr>
          <w:rFonts w:ascii="Century Gothic" w:hAnsi="Century Gothic"/>
          <w:sz w:val="24"/>
          <w:szCs w:val="24"/>
        </w:rPr>
        <w:t xml:space="preserve">Learning Disability Wales is a national charity representing the learning disability sector in Wales. We work with people with a learning disability and their families, Welsh Government, local authorities, disabled people’s </w:t>
      </w:r>
      <w:proofErr w:type="gramStart"/>
      <w:r w:rsidRPr="00EB303E">
        <w:rPr>
          <w:rFonts w:ascii="Century Gothic" w:hAnsi="Century Gothic"/>
          <w:sz w:val="24"/>
          <w:szCs w:val="24"/>
        </w:rPr>
        <w:t>organisations</w:t>
      </w:r>
      <w:proofErr w:type="gramEnd"/>
      <w:r w:rsidRPr="00EB303E">
        <w:rPr>
          <w:rFonts w:ascii="Century Gothic" w:hAnsi="Century Gothic"/>
          <w:sz w:val="24"/>
          <w:szCs w:val="24"/>
        </w:rPr>
        <w:t xml:space="preserve"> and the voluntary sector to create a better Wales for all people with a learning disability.</w:t>
      </w:r>
    </w:p>
    <w:p w14:paraId="097B9CE7" w14:textId="77777777" w:rsidR="00400154" w:rsidRPr="00EB303E" w:rsidRDefault="00400154" w:rsidP="00400154">
      <w:pPr>
        <w:spacing w:after="300" w:line="360" w:lineRule="atLeast"/>
        <w:rPr>
          <w:rFonts w:ascii="Century Gothic" w:eastAsia="Times New Roman" w:hAnsi="Century Gothic" w:cs="Arial"/>
          <w:b/>
          <w:color w:val="1F1F1F"/>
          <w:sz w:val="24"/>
          <w:szCs w:val="24"/>
          <w:lang w:val="en" w:eastAsia="en-GB"/>
        </w:rPr>
      </w:pPr>
      <w:r w:rsidRPr="00EB303E">
        <w:rPr>
          <w:rFonts w:ascii="Century Gothic" w:eastAsia="Times New Roman" w:hAnsi="Century Gothic" w:cs="Arial"/>
          <w:b/>
          <w:color w:val="1F1F1F"/>
          <w:sz w:val="24"/>
          <w:szCs w:val="24"/>
          <w:lang w:val="en" w:eastAsia="en-GB"/>
        </w:rPr>
        <w:t>Name Cath M. Lewis</w:t>
      </w:r>
    </w:p>
    <w:p w14:paraId="663EF214" w14:textId="77777777" w:rsidR="00400154" w:rsidRPr="00EB303E" w:rsidRDefault="00400154" w:rsidP="00400154">
      <w:pPr>
        <w:spacing w:after="300" w:line="360" w:lineRule="atLeast"/>
        <w:rPr>
          <w:rFonts w:ascii="Century Gothic" w:eastAsia="Times New Roman" w:hAnsi="Century Gothic" w:cs="Arial"/>
          <w:b/>
          <w:color w:val="1F1F1F"/>
          <w:sz w:val="24"/>
          <w:szCs w:val="24"/>
          <w:lang w:val="en" w:eastAsia="en-GB"/>
        </w:rPr>
      </w:pPr>
      <w:proofErr w:type="spellStart"/>
      <w:r w:rsidRPr="00EB303E">
        <w:rPr>
          <w:rFonts w:ascii="Century Gothic" w:eastAsia="Times New Roman" w:hAnsi="Century Gothic" w:cs="Arial"/>
          <w:b/>
          <w:color w:val="1F1F1F"/>
          <w:sz w:val="24"/>
          <w:szCs w:val="24"/>
          <w:lang w:val="en" w:eastAsia="en-GB"/>
        </w:rPr>
        <w:t>Organisation</w:t>
      </w:r>
      <w:proofErr w:type="spellEnd"/>
      <w:r w:rsidRPr="00EB303E">
        <w:rPr>
          <w:rFonts w:ascii="Century Gothic" w:eastAsia="Times New Roman" w:hAnsi="Century Gothic" w:cs="Arial"/>
          <w:b/>
          <w:color w:val="1F1F1F"/>
          <w:sz w:val="24"/>
          <w:szCs w:val="24"/>
          <w:lang w:val="en" w:eastAsia="en-GB"/>
        </w:rPr>
        <w:t xml:space="preserve"> Learning Disability Wales </w:t>
      </w:r>
    </w:p>
    <w:p w14:paraId="17D9D0E5" w14:textId="77777777" w:rsidR="00400154" w:rsidRPr="00EB303E" w:rsidRDefault="00400154" w:rsidP="00400154">
      <w:pPr>
        <w:spacing w:after="300" w:line="360" w:lineRule="atLeast"/>
        <w:rPr>
          <w:rFonts w:ascii="Century Gothic" w:eastAsia="Times New Roman" w:hAnsi="Century Gothic" w:cs="Arial"/>
          <w:b/>
          <w:color w:val="1F1F1F"/>
          <w:sz w:val="24"/>
          <w:szCs w:val="24"/>
          <w:lang w:val="en" w:eastAsia="en-GB"/>
        </w:rPr>
      </w:pPr>
      <w:r w:rsidRPr="00EB303E">
        <w:rPr>
          <w:rFonts w:ascii="Century Gothic" w:eastAsia="Times New Roman" w:hAnsi="Century Gothic" w:cs="Arial"/>
          <w:b/>
          <w:color w:val="1F1F1F"/>
          <w:sz w:val="24"/>
          <w:szCs w:val="24"/>
          <w:lang w:val="en" w:eastAsia="en-GB"/>
        </w:rPr>
        <w:t xml:space="preserve">Email address </w:t>
      </w:r>
      <w:hyperlink r:id="rId7" w:history="1">
        <w:r w:rsidRPr="00D56AA9">
          <w:rPr>
            <w:rStyle w:val="Hyperlink"/>
            <w:rFonts w:ascii="Century Gothic" w:eastAsia="Times New Roman" w:hAnsi="Century Gothic" w:cs="Arial"/>
            <w:b/>
            <w:sz w:val="24"/>
            <w:szCs w:val="24"/>
            <w:lang w:val="en" w:eastAsia="en-GB"/>
          </w:rPr>
          <w:t>Cath.Lewis@LDW.org.uk</w:t>
        </w:r>
      </w:hyperlink>
      <w:r>
        <w:rPr>
          <w:rFonts w:ascii="Century Gothic" w:eastAsia="Times New Roman" w:hAnsi="Century Gothic" w:cs="Arial"/>
          <w:b/>
          <w:color w:val="1F1F1F"/>
          <w:sz w:val="24"/>
          <w:szCs w:val="24"/>
          <w:lang w:val="en" w:eastAsia="en-GB"/>
        </w:rPr>
        <w:t xml:space="preserve"> </w:t>
      </w:r>
    </w:p>
    <w:p w14:paraId="1A2F9CB0" w14:textId="77777777" w:rsidR="00400154" w:rsidRPr="00252778" w:rsidRDefault="00400154" w:rsidP="00400154">
      <w:pPr>
        <w:widowControl w:val="0"/>
        <w:autoSpaceDE w:val="0"/>
        <w:autoSpaceDN w:val="0"/>
        <w:adjustRightInd w:val="0"/>
        <w:rPr>
          <w:rFonts w:ascii="Arial" w:hAnsi="Arial" w:cs="Arial"/>
          <w:b/>
          <w:bCs/>
          <w:sz w:val="36"/>
          <w:szCs w:val="36"/>
          <w:lang w:val="en-US"/>
        </w:rPr>
      </w:pPr>
      <w:r w:rsidRPr="00252778">
        <w:rPr>
          <w:rFonts w:ascii="Arial" w:hAnsi="Arial" w:cs="Arial"/>
          <w:b/>
          <w:bCs/>
          <w:sz w:val="36"/>
          <w:szCs w:val="36"/>
          <w:lang w:val="en-US"/>
        </w:rPr>
        <w:t>Question 1</w:t>
      </w:r>
    </w:p>
    <w:p w14:paraId="2F9AC7F5" w14:textId="77777777" w:rsidR="00400154" w:rsidRDefault="00400154" w:rsidP="00400154">
      <w:pPr>
        <w:widowControl w:val="0"/>
        <w:autoSpaceDE w:val="0"/>
        <w:autoSpaceDN w:val="0"/>
        <w:adjustRightInd w:val="0"/>
        <w:rPr>
          <w:rFonts w:ascii="Arial" w:hAnsi="Arial" w:cs="Arial"/>
          <w:color w:val="1F1F1F"/>
          <w:sz w:val="27"/>
          <w:szCs w:val="27"/>
          <w:lang w:val="en"/>
        </w:rPr>
      </w:pPr>
      <w:r w:rsidRPr="00252778">
        <w:rPr>
          <w:rFonts w:ascii="Arial" w:hAnsi="Arial" w:cs="Arial"/>
          <w:color w:val="1F1F1F"/>
          <w:sz w:val="27"/>
          <w:szCs w:val="27"/>
          <w:lang w:val="en"/>
        </w:rPr>
        <w:t>Do you agree with the vision for period</w:t>
      </w:r>
      <w:r>
        <w:rPr>
          <w:rFonts w:ascii="Arial" w:hAnsi="Arial" w:cs="Arial"/>
          <w:color w:val="1F1F1F"/>
          <w:sz w:val="27"/>
          <w:szCs w:val="27"/>
          <w:lang w:val="en"/>
        </w:rPr>
        <w:t xml:space="preserve"> dignity outlined in the plan? </w:t>
      </w:r>
      <w:r w:rsidRPr="00252778">
        <w:rPr>
          <w:rFonts w:ascii="Arial" w:hAnsi="Arial" w:cs="Arial"/>
          <w:color w:val="1F1F1F"/>
          <w:sz w:val="27"/>
          <w:szCs w:val="27"/>
          <w:lang w:val="en"/>
        </w:rPr>
        <w:t xml:space="preserve">What suggestions would you make to improve it? </w:t>
      </w:r>
    </w:p>
    <w:p w14:paraId="5FF5C86F" w14:textId="77777777" w:rsidR="00400154" w:rsidRPr="00835FC9" w:rsidRDefault="00400154" w:rsidP="00400154">
      <w:pPr>
        <w:widowControl w:val="0"/>
        <w:autoSpaceDE w:val="0"/>
        <w:autoSpaceDN w:val="0"/>
        <w:adjustRightInd w:val="0"/>
        <w:rPr>
          <w:rFonts w:ascii="Century Gothic" w:hAnsi="Century Gothic" w:cs="Arial"/>
          <w:color w:val="1F1F1F"/>
          <w:sz w:val="24"/>
          <w:szCs w:val="24"/>
          <w:lang w:val="en"/>
        </w:rPr>
      </w:pPr>
      <w:r w:rsidRPr="00835FC9">
        <w:rPr>
          <w:rFonts w:ascii="Century Gothic" w:hAnsi="Century Gothic" w:cs="Arial"/>
          <w:color w:val="1F1F1F"/>
          <w:sz w:val="24"/>
          <w:szCs w:val="24"/>
          <w:lang w:val="en"/>
        </w:rPr>
        <w:t>Learning Disability Wales agree with the vision for period dignity outlined in the plan. We welcome the fact that the plan specifically highlights the needs of disabled people. However</w:t>
      </w:r>
      <w:r>
        <w:rPr>
          <w:rFonts w:ascii="Century Gothic" w:hAnsi="Century Gothic" w:cs="Arial"/>
          <w:color w:val="1F1F1F"/>
          <w:sz w:val="24"/>
          <w:szCs w:val="24"/>
          <w:lang w:val="en"/>
        </w:rPr>
        <w:t>,</w:t>
      </w:r>
      <w:r w:rsidRPr="00835FC9">
        <w:rPr>
          <w:rFonts w:ascii="Century Gothic" w:hAnsi="Century Gothic" w:cs="Arial"/>
          <w:color w:val="1F1F1F"/>
          <w:sz w:val="24"/>
          <w:szCs w:val="24"/>
          <w:lang w:val="en"/>
        </w:rPr>
        <w:t xml:space="preserve"> the needs of people with a learning </w:t>
      </w:r>
      <w:r>
        <w:rPr>
          <w:rFonts w:ascii="Century Gothic" w:hAnsi="Century Gothic" w:cs="Arial"/>
          <w:color w:val="1F1F1F"/>
          <w:sz w:val="24"/>
          <w:szCs w:val="24"/>
          <w:lang w:val="en"/>
        </w:rPr>
        <w:t>disability</w:t>
      </w:r>
      <w:r w:rsidRPr="00835FC9">
        <w:rPr>
          <w:rFonts w:ascii="Century Gothic" w:hAnsi="Century Gothic" w:cs="Arial"/>
          <w:color w:val="1F1F1F"/>
          <w:sz w:val="24"/>
          <w:szCs w:val="24"/>
          <w:lang w:val="en"/>
        </w:rPr>
        <w:t xml:space="preserve"> can be different to other disabled people and this must be highlighted </w:t>
      </w:r>
      <w:proofErr w:type="spellStart"/>
      <w:proofErr w:type="gramStart"/>
      <w:r w:rsidRPr="00835FC9">
        <w:rPr>
          <w:rFonts w:ascii="Century Gothic" w:hAnsi="Century Gothic" w:cs="Arial"/>
          <w:color w:val="1F1F1F"/>
          <w:sz w:val="24"/>
          <w:szCs w:val="24"/>
          <w:lang w:val="en"/>
        </w:rPr>
        <w:t>eg</w:t>
      </w:r>
      <w:proofErr w:type="spellEnd"/>
      <w:proofErr w:type="gramEnd"/>
      <w:r w:rsidRPr="00835FC9">
        <w:rPr>
          <w:rFonts w:ascii="Century Gothic" w:hAnsi="Century Gothic" w:cs="Arial"/>
          <w:color w:val="1F1F1F"/>
          <w:sz w:val="24"/>
          <w:szCs w:val="24"/>
          <w:lang w:val="en"/>
        </w:rPr>
        <w:t xml:space="preserve"> people with a learning disability can have difficulty understanding and retaining information, may need support to develop new skills an</w:t>
      </w:r>
      <w:r>
        <w:rPr>
          <w:rFonts w:ascii="Century Gothic" w:hAnsi="Century Gothic" w:cs="Arial"/>
          <w:color w:val="1F1F1F"/>
          <w:sz w:val="24"/>
          <w:szCs w:val="24"/>
          <w:lang w:val="en"/>
        </w:rPr>
        <w:t>d</w:t>
      </w:r>
      <w:r w:rsidRPr="00835FC9">
        <w:rPr>
          <w:rFonts w:ascii="Century Gothic" w:hAnsi="Century Gothic" w:cs="Arial"/>
          <w:color w:val="1F1F1F"/>
          <w:sz w:val="24"/>
          <w:szCs w:val="24"/>
          <w:lang w:val="en"/>
        </w:rPr>
        <w:t xml:space="preserve"> have difficulty with communication</w:t>
      </w:r>
      <w:r>
        <w:rPr>
          <w:rFonts w:ascii="Century Gothic" w:hAnsi="Century Gothic" w:cs="Arial"/>
          <w:color w:val="1F1F1F"/>
          <w:sz w:val="24"/>
          <w:szCs w:val="24"/>
          <w:lang w:val="en"/>
        </w:rPr>
        <w:t xml:space="preserve">. Some people with a learning disability also have very painful periods and find difficulty coping with what is happening to their bodies. This and the forementioned points </w:t>
      </w:r>
      <w:r w:rsidRPr="00835FC9">
        <w:rPr>
          <w:rFonts w:ascii="Century Gothic" w:hAnsi="Century Gothic" w:cs="Arial"/>
          <w:color w:val="1F1F1F"/>
          <w:sz w:val="24"/>
          <w:szCs w:val="24"/>
          <w:lang w:val="en"/>
        </w:rPr>
        <w:t xml:space="preserve">must be referenced in the plan. </w:t>
      </w:r>
    </w:p>
    <w:p w14:paraId="731740A2" w14:textId="77777777" w:rsidR="00400154" w:rsidRPr="00835FC9" w:rsidRDefault="00400154" w:rsidP="00400154">
      <w:pPr>
        <w:widowControl w:val="0"/>
        <w:autoSpaceDE w:val="0"/>
        <w:autoSpaceDN w:val="0"/>
        <w:adjustRightInd w:val="0"/>
        <w:rPr>
          <w:rFonts w:ascii="Century Gothic" w:hAnsi="Century Gothic" w:cs="Arial"/>
          <w:color w:val="1F1F1F"/>
          <w:sz w:val="24"/>
          <w:szCs w:val="24"/>
          <w:lang w:val="en"/>
        </w:rPr>
      </w:pPr>
      <w:r>
        <w:rPr>
          <w:rFonts w:ascii="Century Gothic" w:hAnsi="Century Gothic" w:cs="Arial"/>
          <w:color w:val="1F1F1F"/>
          <w:sz w:val="24"/>
          <w:szCs w:val="24"/>
          <w:lang w:val="en"/>
        </w:rPr>
        <w:t xml:space="preserve">We fully </w:t>
      </w:r>
      <w:r w:rsidRPr="00835FC9">
        <w:rPr>
          <w:rFonts w:ascii="Century Gothic" w:hAnsi="Century Gothic" w:cs="Arial"/>
          <w:color w:val="1F1F1F"/>
          <w:sz w:val="24"/>
          <w:szCs w:val="24"/>
          <w:lang w:val="en"/>
        </w:rPr>
        <w:t xml:space="preserve">support point 20 in the strategic action plan that </w:t>
      </w:r>
      <w:r>
        <w:rPr>
          <w:rFonts w:ascii="Century Gothic" w:hAnsi="Century Gothic" w:cs="Arial"/>
          <w:color w:val="1F1F1F"/>
          <w:sz w:val="24"/>
          <w:szCs w:val="24"/>
          <w:lang w:val="en"/>
        </w:rPr>
        <w:t xml:space="preserve">states: </w:t>
      </w:r>
      <w:r w:rsidRPr="00835FC9">
        <w:rPr>
          <w:rFonts w:ascii="Century Gothic" w:hAnsi="Century Gothic" w:cs="Arial"/>
          <w:color w:val="1F1F1F"/>
          <w:sz w:val="24"/>
          <w:szCs w:val="24"/>
          <w:lang w:val="en"/>
        </w:rPr>
        <w:t>“</w:t>
      </w:r>
      <w:r w:rsidRPr="00835FC9">
        <w:rPr>
          <w:rFonts w:ascii="Century Gothic" w:hAnsi="Century Gothic" w:cs="Arial"/>
          <w:sz w:val="24"/>
          <w:szCs w:val="24"/>
        </w:rPr>
        <w:t xml:space="preserve">Disabled people, </w:t>
      </w:r>
      <w:r w:rsidRPr="00835FC9">
        <w:rPr>
          <w:rFonts w:ascii="Century Gothic" w:hAnsi="Century Gothic" w:cs="Arial"/>
          <w:b/>
          <w:bCs/>
          <w:sz w:val="24"/>
          <w:szCs w:val="24"/>
        </w:rPr>
        <w:t>including those with learning impairments</w:t>
      </w:r>
      <w:r w:rsidRPr="00835FC9">
        <w:rPr>
          <w:rFonts w:ascii="Century Gothic" w:hAnsi="Century Gothic" w:cs="Arial"/>
          <w:sz w:val="24"/>
          <w:szCs w:val="24"/>
        </w:rPr>
        <w:t xml:space="preserve">, will be supported to play a central role in recognising and defining the problems they experience and in creating resources that are effective and accessible.” </w:t>
      </w:r>
    </w:p>
    <w:p w14:paraId="5E177FC9" w14:textId="77777777" w:rsidR="00400154" w:rsidRPr="00252778" w:rsidRDefault="00400154" w:rsidP="00400154">
      <w:pPr>
        <w:widowControl w:val="0"/>
        <w:autoSpaceDE w:val="0"/>
        <w:autoSpaceDN w:val="0"/>
        <w:adjustRightInd w:val="0"/>
        <w:rPr>
          <w:rFonts w:ascii="Arial" w:hAnsi="Arial" w:cs="Arial"/>
          <w:b/>
          <w:color w:val="1F1F1F"/>
          <w:sz w:val="36"/>
          <w:szCs w:val="36"/>
          <w:lang w:val="en"/>
        </w:rPr>
      </w:pPr>
      <w:r w:rsidRPr="00252778">
        <w:rPr>
          <w:rFonts w:ascii="Arial" w:hAnsi="Arial" w:cs="Arial"/>
          <w:b/>
          <w:color w:val="1F1F1F"/>
          <w:sz w:val="36"/>
          <w:szCs w:val="36"/>
          <w:lang w:val="en"/>
        </w:rPr>
        <w:t>Question 2</w:t>
      </w:r>
    </w:p>
    <w:p w14:paraId="468E2274" w14:textId="77777777" w:rsidR="00400154" w:rsidRDefault="00400154" w:rsidP="00400154">
      <w:pPr>
        <w:widowControl w:val="0"/>
        <w:autoSpaceDE w:val="0"/>
        <w:autoSpaceDN w:val="0"/>
        <w:adjustRightInd w:val="0"/>
        <w:rPr>
          <w:rFonts w:ascii="Arial" w:hAnsi="Arial" w:cs="Arial"/>
          <w:color w:val="1F1F1F"/>
          <w:sz w:val="27"/>
          <w:szCs w:val="27"/>
          <w:lang w:val="en"/>
        </w:rPr>
      </w:pPr>
      <w:r w:rsidRPr="00252778">
        <w:rPr>
          <w:rFonts w:ascii="Arial" w:hAnsi="Arial" w:cs="Arial"/>
          <w:color w:val="1F1F1F"/>
          <w:sz w:val="27"/>
          <w:szCs w:val="27"/>
          <w:lang w:val="en"/>
        </w:rPr>
        <w:t xml:space="preserve">How achievable is the vision within the next five years? What will prevent achievement of the vision and what may help to </w:t>
      </w:r>
      <w:proofErr w:type="spellStart"/>
      <w:r w:rsidRPr="00252778">
        <w:rPr>
          <w:rFonts w:ascii="Arial" w:hAnsi="Arial" w:cs="Arial"/>
          <w:color w:val="1F1F1F"/>
          <w:sz w:val="27"/>
          <w:szCs w:val="27"/>
          <w:lang w:val="en"/>
        </w:rPr>
        <w:t>realise</w:t>
      </w:r>
      <w:proofErr w:type="spellEnd"/>
      <w:r w:rsidRPr="00252778">
        <w:rPr>
          <w:rFonts w:ascii="Arial" w:hAnsi="Arial" w:cs="Arial"/>
          <w:color w:val="1F1F1F"/>
          <w:sz w:val="27"/>
          <w:szCs w:val="27"/>
          <w:lang w:val="en"/>
        </w:rPr>
        <w:t xml:space="preserve"> the vision?</w:t>
      </w:r>
    </w:p>
    <w:p w14:paraId="55CC8D36" w14:textId="77777777" w:rsidR="00400154" w:rsidRPr="00451EDB" w:rsidRDefault="00400154" w:rsidP="00400154">
      <w:pPr>
        <w:widowControl w:val="0"/>
        <w:autoSpaceDE w:val="0"/>
        <w:autoSpaceDN w:val="0"/>
        <w:adjustRightInd w:val="0"/>
        <w:rPr>
          <w:rFonts w:ascii="Century Gothic" w:hAnsi="Century Gothic" w:cs="Arial"/>
          <w:color w:val="1F1F1F"/>
          <w:sz w:val="24"/>
          <w:szCs w:val="24"/>
          <w:lang w:val="en"/>
        </w:rPr>
      </w:pPr>
      <w:r w:rsidRPr="00451EDB">
        <w:rPr>
          <w:rFonts w:ascii="Century Gothic" w:hAnsi="Century Gothic" w:cs="Arial"/>
          <w:color w:val="1F1F1F"/>
          <w:sz w:val="24"/>
          <w:szCs w:val="24"/>
          <w:lang w:val="en"/>
        </w:rPr>
        <w:t>This vision should be achievable within the next 5 years. However</w:t>
      </w:r>
      <w:r>
        <w:rPr>
          <w:rFonts w:ascii="Century Gothic" w:hAnsi="Century Gothic" w:cs="Arial"/>
          <w:color w:val="1F1F1F"/>
          <w:sz w:val="24"/>
          <w:szCs w:val="24"/>
          <w:lang w:val="en"/>
        </w:rPr>
        <w:t>,</w:t>
      </w:r>
      <w:r w:rsidRPr="00451EDB">
        <w:rPr>
          <w:rFonts w:ascii="Century Gothic" w:hAnsi="Century Gothic" w:cs="Arial"/>
          <w:color w:val="1F1F1F"/>
          <w:sz w:val="24"/>
          <w:szCs w:val="24"/>
          <w:lang w:val="en"/>
        </w:rPr>
        <w:t xml:space="preserve"> this will depend on the leadership of the Welsh Government to implement the actions contained in the Strategic Governance and Leadership section of the Plan. </w:t>
      </w:r>
      <w:r w:rsidRPr="00451EDB">
        <w:rPr>
          <w:rFonts w:ascii="Century Gothic" w:hAnsi="Century Gothic"/>
          <w:sz w:val="24"/>
          <w:szCs w:val="24"/>
        </w:rPr>
        <w:t xml:space="preserve">We note that the first action is to “Hold Ministerial Period Dignity Roundtable meetings to oversee implementation of the period dignity </w:t>
      </w:r>
      <w:r w:rsidRPr="00451EDB">
        <w:rPr>
          <w:rFonts w:ascii="Century Gothic" w:hAnsi="Century Gothic"/>
          <w:sz w:val="24"/>
          <w:szCs w:val="24"/>
        </w:rPr>
        <w:lastRenderedPageBreak/>
        <w:t>strategic action plan and to advise on emerging issues and opportunities.”. However</w:t>
      </w:r>
      <w:r>
        <w:rPr>
          <w:rFonts w:ascii="Century Gothic" w:hAnsi="Century Gothic"/>
          <w:sz w:val="24"/>
          <w:szCs w:val="24"/>
        </w:rPr>
        <w:t>,</w:t>
      </w:r>
      <w:r w:rsidRPr="00451EDB">
        <w:rPr>
          <w:rFonts w:ascii="Century Gothic" w:hAnsi="Century Gothic"/>
          <w:sz w:val="24"/>
          <w:szCs w:val="24"/>
        </w:rPr>
        <w:t xml:space="preserve"> we would like to see an organisation </w:t>
      </w:r>
      <w:r>
        <w:rPr>
          <w:rFonts w:ascii="Century Gothic" w:hAnsi="Century Gothic"/>
          <w:sz w:val="24"/>
          <w:szCs w:val="24"/>
        </w:rPr>
        <w:t>that</w:t>
      </w:r>
      <w:r w:rsidRPr="00451EDB">
        <w:rPr>
          <w:rFonts w:ascii="Century Gothic" w:hAnsi="Century Gothic"/>
          <w:sz w:val="24"/>
          <w:szCs w:val="24"/>
        </w:rPr>
        <w:t xml:space="preserve"> represents people with a learning disability included in the round table </w:t>
      </w:r>
      <w:r>
        <w:rPr>
          <w:rFonts w:ascii="Century Gothic" w:hAnsi="Century Gothic"/>
          <w:sz w:val="24"/>
          <w:szCs w:val="24"/>
        </w:rPr>
        <w:t>discussions</w:t>
      </w:r>
      <w:r w:rsidRPr="00451EDB">
        <w:rPr>
          <w:rFonts w:ascii="Century Gothic" w:hAnsi="Century Gothic"/>
          <w:sz w:val="24"/>
          <w:szCs w:val="24"/>
        </w:rPr>
        <w:t xml:space="preserve"> and not just </w:t>
      </w:r>
      <w:r>
        <w:rPr>
          <w:rFonts w:ascii="Century Gothic" w:hAnsi="Century Gothic"/>
          <w:sz w:val="24"/>
          <w:szCs w:val="24"/>
        </w:rPr>
        <w:t>organisations that represent people with physical impairments (</w:t>
      </w:r>
      <w:proofErr w:type="spellStart"/>
      <w:proofErr w:type="gramStart"/>
      <w:r>
        <w:rPr>
          <w:rFonts w:ascii="Century Gothic" w:hAnsi="Century Gothic"/>
          <w:sz w:val="24"/>
          <w:szCs w:val="24"/>
        </w:rPr>
        <w:t>eg</w:t>
      </w:r>
      <w:proofErr w:type="spellEnd"/>
      <w:proofErr w:type="gramEnd"/>
      <w:r>
        <w:rPr>
          <w:rFonts w:ascii="Century Gothic" w:hAnsi="Century Gothic"/>
          <w:sz w:val="24"/>
          <w:szCs w:val="24"/>
        </w:rPr>
        <w:t xml:space="preserve"> Disability Wales)</w:t>
      </w:r>
      <w:r w:rsidRPr="00451EDB">
        <w:rPr>
          <w:rFonts w:ascii="Century Gothic" w:hAnsi="Century Gothic"/>
          <w:sz w:val="24"/>
          <w:szCs w:val="24"/>
        </w:rPr>
        <w:t xml:space="preserve">. </w:t>
      </w:r>
    </w:p>
    <w:p w14:paraId="23523EFD" w14:textId="77777777" w:rsidR="00400154" w:rsidRPr="00252778" w:rsidRDefault="00400154" w:rsidP="00400154">
      <w:pPr>
        <w:widowControl w:val="0"/>
        <w:autoSpaceDE w:val="0"/>
        <w:autoSpaceDN w:val="0"/>
        <w:adjustRightInd w:val="0"/>
        <w:rPr>
          <w:rFonts w:ascii="Arial" w:hAnsi="Arial" w:cs="Arial"/>
          <w:color w:val="1F1F1F"/>
          <w:sz w:val="27"/>
          <w:szCs w:val="27"/>
          <w:lang w:val="en"/>
        </w:rPr>
      </w:pPr>
    </w:p>
    <w:p w14:paraId="254738BE" w14:textId="77777777" w:rsidR="00400154" w:rsidRPr="00252778" w:rsidRDefault="00400154" w:rsidP="00400154">
      <w:pPr>
        <w:widowControl w:val="0"/>
        <w:autoSpaceDE w:val="0"/>
        <w:autoSpaceDN w:val="0"/>
        <w:adjustRightInd w:val="0"/>
        <w:rPr>
          <w:rFonts w:ascii="Arial" w:hAnsi="Arial" w:cs="Arial"/>
          <w:b/>
          <w:color w:val="1F1F1F"/>
          <w:sz w:val="36"/>
          <w:szCs w:val="36"/>
          <w:lang w:val="en"/>
        </w:rPr>
      </w:pPr>
      <w:r w:rsidRPr="00252778">
        <w:rPr>
          <w:rFonts w:ascii="Arial" w:hAnsi="Arial" w:cs="Arial"/>
          <w:b/>
          <w:color w:val="1F1F1F"/>
          <w:sz w:val="36"/>
          <w:szCs w:val="36"/>
          <w:lang w:val="en"/>
        </w:rPr>
        <w:t>Question 3</w:t>
      </w:r>
    </w:p>
    <w:p w14:paraId="385899C8" w14:textId="77777777" w:rsidR="00400154" w:rsidRDefault="00400154" w:rsidP="00400154">
      <w:pPr>
        <w:widowControl w:val="0"/>
        <w:autoSpaceDE w:val="0"/>
        <w:autoSpaceDN w:val="0"/>
        <w:adjustRightInd w:val="0"/>
        <w:rPr>
          <w:rFonts w:ascii="Arial" w:hAnsi="Arial" w:cs="Arial"/>
          <w:color w:val="1F1F1F"/>
          <w:sz w:val="27"/>
          <w:szCs w:val="27"/>
          <w:lang w:val="en"/>
        </w:rPr>
      </w:pPr>
      <w:r w:rsidRPr="00252778">
        <w:rPr>
          <w:rFonts w:ascii="Arial" w:hAnsi="Arial" w:cs="Arial"/>
          <w:color w:val="1F1F1F"/>
          <w:sz w:val="27"/>
          <w:szCs w:val="27"/>
          <w:lang w:val="en"/>
        </w:rPr>
        <w:t xml:space="preserve">The Plan </w:t>
      </w:r>
      <w:r>
        <w:rPr>
          <w:rFonts w:ascii="Arial" w:hAnsi="Arial" w:cs="Arial"/>
          <w:color w:val="1F1F1F"/>
          <w:sz w:val="27"/>
          <w:szCs w:val="27"/>
          <w:lang w:val="en"/>
        </w:rPr>
        <w:t xml:space="preserve">is structured by policy theme. </w:t>
      </w:r>
      <w:r w:rsidRPr="00252778">
        <w:rPr>
          <w:rFonts w:ascii="Arial" w:hAnsi="Arial" w:cs="Arial"/>
          <w:color w:val="1F1F1F"/>
          <w:sz w:val="27"/>
          <w:szCs w:val="27"/>
          <w:lang w:val="en"/>
        </w:rPr>
        <w:t xml:space="preserve">Are there themes or specific actions missing from the plan? What are these and whose responsibility are they? </w:t>
      </w:r>
    </w:p>
    <w:p w14:paraId="3A104F72" w14:textId="77777777" w:rsidR="00400154" w:rsidRPr="00451EDB" w:rsidRDefault="00400154" w:rsidP="00400154">
      <w:pPr>
        <w:widowControl w:val="0"/>
        <w:autoSpaceDE w:val="0"/>
        <w:autoSpaceDN w:val="0"/>
        <w:adjustRightInd w:val="0"/>
        <w:rPr>
          <w:rFonts w:ascii="Century Gothic" w:hAnsi="Century Gothic" w:cs="Arial"/>
          <w:color w:val="1F1F1F"/>
          <w:sz w:val="24"/>
          <w:szCs w:val="24"/>
          <w:lang w:val="en"/>
        </w:rPr>
      </w:pPr>
      <w:r w:rsidRPr="00451EDB">
        <w:rPr>
          <w:rFonts w:ascii="Century Gothic" w:hAnsi="Century Gothic" w:cs="Arial"/>
          <w:color w:val="1F1F1F"/>
          <w:sz w:val="24"/>
          <w:szCs w:val="24"/>
          <w:lang w:val="en"/>
        </w:rPr>
        <w:t>Point 20 referred to in our response to question 1 is contained within the education theme. Learning Disability Wales believes that this and other points could be included in a cross</w:t>
      </w:r>
      <w:r>
        <w:rPr>
          <w:rFonts w:ascii="Century Gothic" w:hAnsi="Century Gothic" w:cs="Arial"/>
          <w:color w:val="1F1F1F"/>
          <w:sz w:val="24"/>
          <w:szCs w:val="24"/>
          <w:lang w:val="en"/>
        </w:rPr>
        <w:t>-</w:t>
      </w:r>
      <w:r w:rsidRPr="00451EDB">
        <w:rPr>
          <w:rFonts w:ascii="Century Gothic" w:hAnsi="Century Gothic" w:cs="Arial"/>
          <w:color w:val="1F1F1F"/>
          <w:sz w:val="24"/>
          <w:szCs w:val="24"/>
          <w:lang w:val="en"/>
        </w:rPr>
        <w:t xml:space="preserve">cutting policy. Without this happening some people who are not working in education may not read this section / point. </w:t>
      </w:r>
    </w:p>
    <w:p w14:paraId="1EC48E53" w14:textId="77777777" w:rsidR="00400154" w:rsidRDefault="00400154" w:rsidP="00400154">
      <w:pPr>
        <w:widowControl w:val="0"/>
        <w:autoSpaceDE w:val="0"/>
        <w:autoSpaceDN w:val="0"/>
        <w:adjustRightInd w:val="0"/>
        <w:rPr>
          <w:rFonts w:ascii="Arial" w:hAnsi="Arial" w:cs="Arial"/>
          <w:color w:val="1F1F1F"/>
          <w:sz w:val="27"/>
          <w:szCs w:val="27"/>
          <w:lang w:val="en"/>
        </w:rPr>
      </w:pPr>
    </w:p>
    <w:p w14:paraId="7594CBAF" w14:textId="77777777" w:rsidR="00400154" w:rsidRPr="00252778" w:rsidRDefault="00400154" w:rsidP="00400154">
      <w:pPr>
        <w:widowControl w:val="0"/>
        <w:autoSpaceDE w:val="0"/>
        <w:autoSpaceDN w:val="0"/>
        <w:adjustRightInd w:val="0"/>
        <w:rPr>
          <w:rFonts w:ascii="Arial" w:hAnsi="Arial" w:cs="Arial"/>
          <w:b/>
          <w:color w:val="1F1F1F"/>
          <w:sz w:val="36"/>
          <w:szCs w:val="36"/>
          <w:lang w:val="en"/>
        </w:rPr>
      </w:pPr>
      <w:r w:rsidRPr="00252778">
        <w:rPr>
          <w:rFonts w:ascii="Arial" w:hAnsi="Arial" w:cs="Arial"/>
          <w:b/>
          <w:color w:val="1F1F1F"/>
          <w:sz w:val="36"/>
          <w:szCs w:val="36"/>
          <w:lang w:val="en"/>
        </w:rPr>
        <w:t>Question 4</w:t>
      </w:r>
    </w:p>
    <w:p w14:paraId="6856E7FE" w14:textId="77777777" w:rsidR="00400154" w:rsidRDefault="00400154" w:rsidP="00400154">
      <w:pPr>
        <w:widowControl w:val="0"/>
        <w:autoSpaceDE w:val="0"/>
        <w:autoSpaceDN w:val="0"/>
        <w:adjustRightInd w:val="0"/>
        <w:rPr>
          <w:rFonts w:ascii="Arial" w:hAnsi="Arial" w:cs="Arial"/>
          <w:color w:val="1F1F1F"/>
          <w:sz w:val="27"/>
          <w:szCs w:val="27"/>
          <w:lang w:val="en"/>
        </w:rPr>
      </w:pPr>
      <w:r w:rsidRPr="00252778">
        <w:rPr>
          <w:rFonts w:ascii="Arial" w:hAnsi="Arial" w:cs="Arial"/>
          <w:color w:val="1F1F1F"/>
          <w:sz w:val="27"/>
          <w:szCs w:val="27"/>
          <w:lang w:val="en"/>
        </w:rPr>
        <w:t xml:space="preserve">Does the Period Dignity Strategic Action plan adequately respond to the intersection between period dignity and period poverty with protected characteristics and the experience of socio economic </w:t>
      </w:r>
      <w:proofErr w:type="gramStart"/>
      <w:r w:rsidRPr="00252778">
        <w:rPr>
          <w:rFonts w:ascii="Arial" w:hAnsi="Arial" w:cs="Arial"/>
          <w:color w:val="1F1F1F"/>
          <w:sz w:val="27"/>
          <w:szCs w:val="27"/>
          <w:lang w:val="en"/>
        </w:rPr>
        <w:t>disadvantage.</w:t>
      </w:r>
      <w:proofErr w:type="gramEnd"/>
      <w:r w:rsidRPr="00252778">
        <w:rPr>
          <w:rFonts w:ascii="Arial" w:hAnsi="Arial" w:cs="Arial"/>
          <w:color w:val="1F1F1F"/>
          <w:sz w:val="27"/>
          <w:szCs w:val="27"/>
          <w:lang w:val="en"/>
        </w:rPr>
        <w:t xml:space="preserve"> If not, how can we improve this?</w:t>
      </w:r>
    </w:p>
    <w:p w14:paraId="690ED902" w14:textId="77777777" w:rsidR="00400154" w:rsidRPr="00E01364" w:rsidRDefault="00400154" w:rsidP="00400154">
      <w:pPr>
        <w:widowControl w:val="0"/>
        <w:autoSpaceDE w:val="0"/>
        <w:autoSpaceDN w:val="0"/>
        <w:adjustRightInd w:val="0"/>
        <w:rPr>
          <w:rFonts w:ascii="Century Gothic" w:hAnsi="Century Gothic" w:cs="Arial"/>
          <w:sz w:val="24"/>
          <w:szCs w:val="24"/>
        </w:rPr>
      </w:pPr>
      <w:r w:rsidRPr="00E01364">
        <w:rPr>
          <w:rFonts w:ascii="Century Gothic" w:hAnsi="Century Gothic" w:cs="Arial"/>
          <w:sz w:val="24"/>
          <w:szCs w:val="24"/>
          <w:lang w:val="en-US"/>
        </w:rPr>
        <w:t xml:space="preserve">The plan responds well to the intersection between period dignity and period poverty with people with protected characteristics. As previously mentioned, we welcome point 20 </w:t>
      </w:r>
      <w:r>
        <w:rPr>
          <w:rFonts w:ascii="Century Gothic" w:hAnsi="Century Gothic" w:cs="Arial"/>
          <w:sz w:val="24"/>
          <w:szCs w:val="24"/>
          <w:lang w:val="en-US"/>
        </w:rPr>
        <w:t>that</w:t>
      </w:r>
      <w:r w:rsidRPr="00E01364">
        <w:rPr>
          <w:rFonts w:ascii="Century Gothic" w:hAnsi="Century Gothic" w:cs="Arial"/>
          <w:sz w:val="24"/>
          <w:szCs w:val="24"/>
          <w:lang w:val="en-US"/>
        </w:rPr>
        <w:t xml:space="preserve"> states that </w:t>
      </w:r>
      <w:r w:rsidRPr="00E01364">
        <w:rPr>
          <w:rFonts w:ascii="Century Gothic" w:hAnsi="Century Gothic" w:cs="Arial"/>
          <w:color w:val="1F1F1F"/>
          <w:sz w:val="24"/>
          <w:szCs w:val="24"/>
          <w:lang w:val="en"/>
        </w:rPr>
        <w:t>“</w:t>
      </w:r>
      <w:r w:rsidRPr="00E01364">
        <w:rPr>
          <w:rFonts w:ascii="Century Gothic" w:hAnsi="Century Gothic" w:cs="Arial"/>
          <w:sz w:val="24"/>
          <w:szCs w:val="24"/>
        </w:rPr>
        <w:t xml:space="preserve">Disabled people, </w:t>
      </w:r>
      <w:r w:rsidRPr="00E01364">
        <w:rPr>
          <w:rFonts w:ascii="Century Gothic" w:hAnsi="Century Gothic" w:cs="Arial"/>
          <w:b/>
          <w:bCs/>
          <w:sz w:val="24"/>
          <w:szCs w:val="24"/>
        </w:rPr>
        <w:t>including those with learning impairments</w:t>
      </w:r>
      <w:r w:rsidRPr="00E01364">
        <w:rPr>
          <w:rFonts w:ascii="Century Gothic" w:hAnsi="Century Gothic" w:cs="Arial"/>
          <w:sz w:val="24"/>
          <w:szCs w:val="24"/>
        </w:rPr>
        <w:t>, will be supported to play a central role in recognising and defining the problems they experience and in creating resources that are effective and accessible.” However</w:t>
      </w:r>
      <w:r>
        <w:rPr>
          <w:rFonts w:ascii="Century Gothic" w:hAnsi="Century Gothic" w:cs="Arial"/>
          <w:sz w:val="24"/>
          <w:szCs w:val="24"/>
        </w:rPr>
        <w:t>,</w:t>
      </w:r>
      <w:r w:rsidRPr="00E01364">
        <w:rPr>
          <w:rFonts w:ascii="Century Gothic" w:hAnsi="Century Gothic" w:cs="Arial"/>
          <w:sz w:val="24"/>
          <w:szCs w:val="24"/>
        </w:rPr>
        <w:t xml:space="preserve"> this is a bit </w:t>
      </w:r>
      <w:proofErr w:type="gramStart"/>
      <w:r w:rsidRPr="00E01364">
        <w:rPr>
          <w:rFonts w:ascii="Century Gothic" w:hAnsi="Century Gothic" w:cs="Arial"/>
          <w:sz w:val="24"/>
          <w:szCs w:val="24"/>
        </w:rPr>
        <w:t>vague</w:t>
      </w:r>
      <w:proofErr w:type="gramEnd"/>
      <w:r w:rsidRPr="00E01364">
        <w:rPr>
          <w:rFonts w:ascii="Century Gothic" w:hAnsi="Century Gothic" w:cs="Arial"/>
          <w:sz w:val="24"/>
          <w:szCs w:val="24"/>
        </w:rPr>
        <w:t xml:space="preserve"> and the action needs to be firmed up. The resources should include the development of </w:t>
      </w:r>
      <w:r>
        <w:rPr>
          <w:rFonts w:ascii="Century Gothic" w:hAnsi="Century Gothic" w:cs="Arial"/>
          <w:sz w:val="24"/>
          <w:szCs w:val="24"/>
        </w:rPr>
        <w:t xml:space="preserve">bilingual </w:t>
      </w:r>
      <w:r w:rsidRPr="00E01364">
        <w:rPr>
          <w:rFonts w:ascii="Century Gothic" w:hAnsi="Century Gothic" w:cs="Arial"/>
          <w:sz w:val="24"/>
          <w:szCs w:val="24"/>
        </w:rPr>
        <w:t>accessible information</w:t>
      </w:r>
      <w:r>
        <w:rPr>
          <w:rFonts w:ascii="Century Gothic" w:hAnsi="Century Gothic" w:cs="Arial"/>
          <w:sz w:val="24"/>
          <w:szCs w:val="24"/>
        </w:rPr>
        <w:t xml:space="preserve"> including easy read.</w:t>
      </w:r>
      <w:r w:rsidRPr="00E01364">
        <w:rPr>
          <w:rFonts w:ascii="Century Gothic" w:hAnsi="Century Gothic" w:cs="Arial"/>
          <w:sz w:val="24"/>
          <w:szCs w:val="24"/>
        </w:rPr>
        <w:t xml:space="preserve"> Easy Health in England have produced six guides on different aspects of periods. These can be accessed through the link below - </w:t>
      </w:r>
      <w:hyperlink r:id="rId8" w:history="1">
        <w:r w:rsidRPr="00E01364">
          <w:rPr>
            <w:rStyle w:val="Hyperlink"/>
            <w:rFonts w:ascii="Century Gothic" w:hAnsi="Century Gothic"/>
            <w:sz w:val="24"/>
            <w:szCs w:val="24"/>
          </w:rPr>
          <w:t>https://www.easyhealth.org.uk/resources/category/119-periods</w:t>
        </w:r>
      </w:hyperlink>
      <w:r w:rsidRPr="00E01364">
        <w:rPr>
          <w:rFonts w:ascii="Century Gothic" w:hAnsi="Century Gothic"/>
          <w:sz w:val="24"/>
          <w:szCs w:val="24"/>
        </w:rPr>
        <w:t xml:space="preserve"> . However</w:t>
      </w:r>
      <w:r>
        <w:rPr>
          <w:rFonts w:ascii="Century Gothic" w:hAnsi="Century Gothic"/>
          <w:sz w:val="24"/>
          <w:szCs w:val="24"/>
        </w:rPr>
        <w:t>,</w:t>
      </w:r>
      <w:r w:rsidRPr="00E01364">
        <w:rPr>
          <w:rFonts w:ascii="Century Gothic" w:hAnsi="Century Gothic"/>
          <w:sz w:val="24"/>
          <w:szCs w:val="24"/>
        </w:rPr>
        <w:t xml:space="preserve"> </w:t>
      </w:r>
      <w:r>
        <w:rPr>
          <w:rFonts w:ascii="Century Gothic" w:hAnsi="Century Gothic"/>
          <w:sz w:val="24"/>
          <w:szCs w:val="24"/>
        </w:rPr>
        <w:t>there are no good quality, bilingual easy read</w:t>
      </w:r>
      <w:r w:rsidRPr="00E01364">
        <w:rPr>
          <w:rFonts w:ascii="Century Gothic" w:hAnsi="Century Gothic"/>
          <w:sz w:val="24"/>
          <w:szCs w:val="24"/>
        </w:rPr>
        <w:t xml:space="preserve"> documents </w:t>
      </w:r>
      <w:r>
        <w:rPr>
          <w:rFonts w:ascii="Century Gothic" w:hAnsi="Century Gothic"/>
          <w:sz w:val="24"/>
          <w:szCs w:val="24"/>
        </w:rPr>
        <w:t xml:space="preserve">available </w:t>
      </w:r>
      <w:r w:rsidRPr="00E01364">
        <w:rPr>
          <w:rFonts w:ascii="Century Gothic" w:hAnsi="Century Gothic"/>
          <w:sz w:val="24"/>
          <w:szCs w:val="24"/>
        </w:rPr>
        <w:t xml:space="preserve">in Wales so, after the content </w:t>
      </w:r>
      <w:r>
        <w:rPr>
          <w:rFonts w:ascii="Century Gothic" w:hAnsi="Century Gothic"/>
          <w:sz w:val="24"/>
          <w:szCs w:val="24"/>
        </w:rPr>
        <w:t>has been</w:t>
      </w:r>
      <w:r w:rsidRPr="00E01364">
        <w:rPr>
          <w:rFonts w:ascii="Century Gothic" w:hAnsi="Century Gothic"/>
          <w:sz w:val="24"/>
          <w:szCs w:val="24"/>
        </w:rPr>
        <w:t xml:space="preserve"> checked </w:t>
      </w:r>
      <w:r>
        <w:rPr>
          <w:rFonts w:ascii="Century Gothic" w:hAnsi="Century Gothic"/>
          <w:sz w:val="24"/>
          <w:szCs w:val="24"/>
        </w:rPr>
        <w:t>and agreed</w:t>
      </w:r>
      <w:r w:rsidRPr="00E01364">
        <w:rPr>
          <w:rFonts w:ascii="Century Gothic" w:hAnsi="Century Gothic"/>
          <w:sz w:val="24"/>
          <w:szCs w:val="24"/>
        </w:rPr>
        <w:t xml:space="preserve"> by a focus group of people with a learning disability, these would need to be reproduced</w:t>
      </w:r>
      <w:r>
        <w:rPr>
          <w:rFonts w:ascii="Century Gothic" w:hAnsi="Century Gothic"/>
          <w:sz w:val="24"/>
          <w:szCs w:val="24"/>
        </w:rPr>
        <w:t xml:space="preserve"> for a Welsh audience.</w:t>
      </w:r>
    </w:p>
    <w:p w14:paraId="79A8047B" w14:textId="77777777" w:rsidR="00400154" w:rsidRPr="00835FC9" w:rsidRDefault="00400154" w:rsidP="00400154">
      <w:pPr>
        <w:widowControl w:val="0"/>
        <w:autoSpaceDE w:val="0"/>
        <w:autoSpaceDN w:val="0"/>
        <w:adjustRightInd w:val="0"/>
        <w:rPr>
          <w:rFonts w:ascii="Arial" w:hAnsi="Arial" w:cs="Arial"/>
          <w:sz w:val="24"/>
          <w:szCs w:val="24"/>
          <w:lang w:val="en-US"/>
        </w:rPr>
      </w:pPr>
    </w:p>
    <w:p w14:paraId="3DC0CBF5" w14:textId="77777777" w:rsidR="00400154" w:rsidRPr="00252778" w:rsidRDefault="00400154" w:rsidP="00400154">
      <w:pPr>
        <w:widowControl w:val="0"/>
        <w:autoSpaceDE w:val="0"/>
        <w:autoSpaceDN w:val="0"/>
        <w:adjustRightInd w:val="0"/>
        <w:rPr>
          <w:rFonts w:ascii="Arial" w:hAnsi="Arial" w:cs="Arial"/>
          <w:b/>
          <w:bCs/>
          <w:sz w:val="27"/>
          <w:szCs w:val="27"/>
          <w:lang w:val="en-US"/>
        </w:rPr>
      </w:pPr>
    </w:p>
    <w:p w14:paraId="285D57C9" w14:textId="77777777" w:rsidR="00400154" w:rsidRDefault="00400154" w:rsidP="00400154">
      <w:pPr>
        <w:widowControl w:val="0"/>
        <w:autoSpaceDE w:val="0"/>
        <w:autoSpaceDN w:val="0"/>
        <w:adjustRightInd w:val="0"/>
        <w:rPr>
          <w:rFonts w:ascii="Arial" w:hAnsi="Arial" w:cs="Arial"/>
          <w:b/>
          <w:bCs/>
          <w:sz w:val="36"/>
          <w:szCs w:val="36"/>
          <w:lang w:val="en-US"/>
        </w:rPr>
      </w:pPr>
    </w:p>
    <w:p w14:paraId="1FFD956F" w14:textId="77777777" w:rsidR="00400154" w:rsidRDefault="00400154" w:rsidP="00400154">
      <w:pPr>
        <w:widowControl w:val="0"/>
        <w:autoSpaceDE w:val="0"/>
        <w:autoSpaceDN w:val="0"/>
        <w:adjustRightInd w:val="0"/>
        <w:rPr>
          <w:rFonts w:ascii="Arial" w:hAnsi="Arial" w:cs="Arial"/>
          <w:b/>
          <w:bCs/>
          <w:sz w:val="36"/>
          <w:szCs w:val="36"/>
          <w:lang w:val="en-US"/>
        </w:rPr>
      </w:pPr>
    </w:p>
    <w:p w14:paraId="5E5A8DE0" w14:textId="77777777" w:rsidR="00400154" w:rsidRDefault="00400154" w:rsidP="00400154">
      <w:pPr>
        <w:widowControl w:val="0"/>
        <w:autoSpaceDE w:val="0"/>
        <w:autoSpaceDN w:val="0"/>
        <w:adjustRightInd w:val="0"/>
        <w:rPr>
          <w:rFonts w:ascii="Arial" w:hAnsi="Arial" w:cs="Arial"/>
          <w:b/>
          <w:bCs/>
          <w:sz w:val="36"/>
          <w:szCs w:val="36"/>
          <w:lang w:val="en-US"/>
        </w:rPr>
      </w:pPr>
    </w:p>
    <w:p w14:paraId="5989340E" w14:textId="77777777" w:rsidR="00400154" w:rsidRPr="00252778" w:rsidRDefault="00400154" w:rsidP="00400154">
      <w:pPr>
        <w:widowControl w:val="0"/>
        <w:autoSpaceDE w:val="0"/>
        <w:autoSpaceDN w:val="0"/>
        <w:adjustRightInd w:val="0"/>
        <w:rPr>
          <w:rFonts w:ascii="Arial" w:hAnsi="Arial" w:cs="Arial"/>
          <w:b/>
          <w:bCs/>
          <w:sz w:val="36"/>
          <w:szCs w:val="36"/>
          <w:lang w:val="en-US"/>
        </w:rPr>
      </w:pPr>
      <w:r w:rsidRPr="00252778">
        <w:rPr>
          <w:rFonts w:ascii="Arial" w:hAnsi="Arial" w:cs="Arial"/>
          <w:b/>
          <w:bCs/>
          <w:sz w:val="36"/>
          <w:szCs w:val="36"/>
          <w:lang w:val="en-US"/>
        </w:rPr>
        <w:t>Question 5</w:t>
      </w:r>
    </w:p>
    <w:p w14:paraId="7F9EE4B5" w14:textId="77777777" w:rsidR="00400154" w:rsidRDefault="00400154" w:rsidP="00400154">
      <w:pPr>
        <w:widowControl w:val="0"/>
        <w:autoSpaceDE w:val="0"/>
        <w:autoSpaceDN w:val="0"/>
        <w:adjustRightInd w:val="0"/>
        <w:rPr>
          <w:rFonts w:ascii="Arial" w:hAnsi="Arial" w:cs="Arial"/>
          <w:color w:val="1F1F1F"/>
          <w:sz w:val="27"/>
          <w:szCs w:val="27"/>
          <w:lang w:val="en"/>
        </w:rPr>
      </w:pPr>
      <w:r w:rsidRPr="00252778">
        <w:rPr>
          <w:rFonts w:ascii="Arial" w:hAnsi="Arial" w:cs="Arial"/>
          <w:color w:val="1F1F1F"/>
          <w:sz w:val="27"/>
          <w:szCs w:val="27"/>
          <w:lang w:val="en"/>
        </w:rPr>
        <w:t xml:space="preserve">What more should the Welsh Government do in relation to broader </w:t>
      </w:r>
      <w:proofErr w:type="gramStart"/>
      <w:r w:rsidRPr="00252778">
        <w:rPr>
          <w:rFonts w:ascii="Arial" w:hAnsi="Arial" w:cs="Arial"/>
          <w:color w:val="1F1F1F"/>
          <w:sz w:val="27"/>
          <w:szCs w:val="27"/>
          <w:lang w:val="en"/>
        </w:rPr>
        <w:t>health based</w:t>
      </w:r>
      <w:proofErr w:type="gramEnd"/>
      <w:r w:rsidRPr="00252778">
        <w:rPr>
          <w:rFonts w:ascii="Arial" w:hAnsi="Arial" w:cs="Arial"/>
          <w:color w:val="1F1F1F"/>
          <w:sz w:val="27"/>
          <w:szCs w:val="27"/>
          <w:lang w:val="en"/>
        </w:rPr>
        <w:t xml:space="preserve"> issues such perimenopause, the menopause, endometriosis, polycystic ovary syndrome (PCOS), premenstrual dysphoric disorder (PMD</w:t>
      </w:r>
      <w:r>
        <w:rPr>
          <w:rFonts w:ascii="Arial" w:hAnsi="Arial" w:cs="Arial"/>
          <w:color w:val="1F1F1F"/>
          <w:sz w:val="27"/>
          <w:szCs w:val="27"/>
          <w:lang w:val="en"/>
        </w:rPr>
        <w:t xml:space="preserve">D) and </w:t>
      </w:r>
      <w:proofErr w:type="spellStart"/>
      <w:r>
        <w:rPr>
          <w:rFonts w:ascii="Arial" w:hAnsi="Arial" w:cs="Arial"/>
          <w:color w:val="1F1F1F"/>
          <w:sz w:val="27"/>
          <w:szCs w:val="27"/>
          <w:lang w:val="en"/>
        </w:rPr>
        <w:t>gynaecological</w:t>
      </w:r>
      <w:proofErr w:type="spellEnd"/>
      <w:r>
        <w:rPr>
          <w:rFonts w:ascii="Arial" w:hAnsi="Arial" w:cs="Arial"/>
          <w:color w:val="1F1F1F"/>
          <w:sz w:val="27"/>
          <w:szCs w:val="27"/>
          <w:lang w:val="en"/>
        </w:rPr>
        <w:t xml:space="preserve"> cancers. </w:t>
      </w:r>
      <w:r w:rsidRPr="00252778">
        <w:rPr>
          <w:rFonts w:ascii="Arial" w:hAnsi="Arial" w:cs="Arial"/>
          <w:color w:val="1F1F1F"/>
          <w:sz w:val="27"/>
          <w:szCs w:val="27"/>
          <w:lang w:val="en"/>
        </w:rPr>
        <w:t>Do you believe these actions should be included in the Period Dignity Strategic Action Plan or in other policy work?</w:t>
      </w:r>
    </w:p>
    <w:p w14:paraId="0DB8FBFA" w14:textId="77777777" w:rsidR="00400154" w:rsidRPr="005B5E02" w:rsidRDefault="00400154" w:rsidP="00400154">
      <w:pPr>
        <w:widowControl w:val="0"/>
        <w:autoSpaceDE w:val="0"/>
        <w:autoSpaceDN w:val="0"/>
        <w:adjustRightInd w:val="0"/>
        <w:rPr>
          <w:rFonts w:ascii="Century Gothic" w:hAnsi="Century Gothic" w:cs="Arial"/>
          <w:color w:val="1F1F1F"/>
          <w:sz w:val="24"/>
          <w:szCs w:val="24"/>
          <w:lang w:val="en"/>
        </w:rPr>
      </w:pPr>
      <w:r w:rsidRPr="005B5E02">
        <w:rPr>
          <w:rFonts w:ascii="Century Gothic" w:hAnsi="Century Gothic" w:cs="Arial"/>
          <w:color w:val="1F1F1F"/>
          <w:sz w:val="24"/>
          <w:szCs w:val="24"/>
          <w:lang w:val="en"/>
        </w:rPr>
        <w:t xml:space="preserve">We believe that broader </w:t>
      </w:r>
      <w:proofErr w:type="gramStart"/>
      <w:r w:rsidRPr="005B5E02">
        <w:rPr>
          <w:rFonts w:ascii="Century Gothic" w:hAnsi="Century Gothic" w:cs="Arial"/>
          <w:color w:val="1F1F1F"/>
          <w:sz w:val="24"/>
          <w:szCs w:val="24"/>
          <w:lang w:val="en"/>
        </w:rPr>
        <w:t>health based</w:t>
      </w:r>
      <w:proofErr w:type="gramEnd"/>
      <w:r w:rsidRPr="005B5E02">
        <w:rPr>
          <w:rFonts w:ascii="Century Gothic" w:hAnsi="Century Gothic" w:cs="Arial"/>
          <w:color w:val="1F1F1F"/>
          <w:sz w:val="24"/>
          <w:szCs w:val="24"/>
          <w:lang w:val="en"/>
        </w:rPr>
        <w:t xml:space="preserve"> issues such as perimenopause, menopause </w:t>
      </w:r>
      <w:proofErr w:type="spellStart"/>
      <w:r w:rsidRPr="005B5E02">
        <w:rPr>
          <w:rFonts w:ascii="Century Gothic" w:hAnsi="Century Gothic" w:cs="Arial"/>
          <w:color w:val="1F1F1F"/>
          <w:sz w:val="24"/>
          <w:szCs w:val="24"/>
          <w:lang w:val="en"/>
        </w:rPr>
        <w:t>etc</w:t>
      </w:r>
      <w:proofErr w:type="spellEnd"/>
      <w:r w:rsidRPr="005B5E02">
        <w:rPr>
          <w:rFonts w:ascii="Century Gothic" w:hAnsi="Century Gothic" w:cs="Arial"/>
          <w:color w:val="1F1F1F"/>
          <w:sz w:val="24"/>
          <w:szCs w:val="24"/>
          <w:lang w:val="en"/>
        </w:rPr>
        <w:t xml:space="preserve"> should be included in the Period Dignity Strategic Plan. These conditions affect women </w:t>
      </w:r>
      <w:r>
        <w:rPr>
          <w:rFonts w:ascii="Century Gothic" w:hAnsi="Century Gothic" w:cs="Arial"/>
          <w:color w:val="1F1F1F"/>
          <w:sz w:val="24"/>
          <w:szCs w:val="24"/>
          <w:lang w:val="en"/>
        </w:rPr>
        <w:t>at different stages in their lives</w:t>
      </w:r>
      <w:r w:rsidRPr="005B5E02">
        <w:rPr>
          <w:rFonts w:ascii="Century Gothic" w:hAnsi="Century Gothic" w:cs="Arial"/>
          <w:color w:val="1F1F1F"/>
          <w:sz w:val="24"/>
          <w:szCs w:val="24"/>
          <w:lang w:val="en"/>
        </w:rPr>
        <w:t xml:space="preserve"> </w:t>
      </w:r>
      <w:r>
        <w:rPr>
          <w:rFonts w:ascii="Century Gothic" w:hAnsi="Century Gothic" w:cs="Arial"/>
          <w:color w:val="1F1F1F"/>
          <w:sz w:val="24"/>
          <w:szCs w:val="24"/>
          <w:lang w:val="en"/>
        </w:rPr>
        <w:t>including</w:t>
      </w:r>
      <w:r w:rsidRPr="005B5E02">
        <w:rPr>
          <w:rFonts w:ascii="Century Gothic" w:hAnsi="Century Gothic" w:cs="Arial"/>
          <w:color w:val="1F1F1F"/>
          <w:sz w:val="24"/>
          <w:szCs w:val="24"/>
          <w:lang w:val="en"/>
        </w:rPr>
        <w:t xml:space="preserve"> when their periods alter and finally stop </w:t>
      </w:r>
      <w:r>
        <w:rPr>
          <w:rFonts w:ascii="Century Gothic" w:hAnsi="Century Gothic" w:cs="Arial"/>
          <w:color w:val="1F1F1F"/>
          <w:sz w:val="24"/>
          <w:szCs w:val="24"/>
          <w:lang w:val="en"/>
        </w:rPr>
        <w:t>so</w:t>
      </w:r>
      <w:r w:rsidRPr="005B5E02">
        <w:rPr>
          <w:rFonts w:ascii="Century Gothic" w:hAnsi="Century Gothic" w:cs="Arial"/>
          <w:color w:val="1F1F1F"/>
          <w:sz w:val="24"/>
          <w:szCs w:val="24"/>
          <w:lang w:val="en"/>
        </w:rPr>
        <w:t xml:space="preserve"> it is therefore sensible to include them in the plan.  </w:t>
      </w:r>
    </w:p>
    <w:p w14:paraId="0CA761FE" w14:textId="77777777" w:rsidR="00400154" w:rsidRDefault="00400154" w:rsidP="00400154">
      <w:pPr>
        <w:widowControl w:val="0"/>
        <w:autoSpaceDE w:val="0"/>
        <w:autoSpaceDN w:val="0"/>
        <w:adjustRightInd w:val="0"/>
        <w:rPr>
          <w:rFonts w:ascii="Arial" w:hAnsi="Arial" w:cs="Arial"/>
          <w:color w:val="1F1F1F"/>
          <w:sz w:val="27"/>
          <w:szCs w:val="27"/>
          <w:lang w:val="en"/>
        </w:rPr>
      </w:pPr>
    </w:p>
    <w:p w14:paraId="0C66FB48" w14:textId="77777777" w:rsidR="00400154" w:rsidRPr="00252778" w:rsidRDefault="00400154" w:rsidP="00400154">
      <w:pPr>
        <w:widowControl w:val="0"/>
        <w:autoSpaceDE w:val="0"/>
        <w:autoSpaceDN w:val="0"/>
        <w:adjustRightInd w:val="0"/>
        <w:rPr>
          <w:rFonts w:ascii="Arial" w:hAnsi="Arial" w:cs="Arial"/>
          <w:sz w:val="36"/>
          <w:szCs w:val="36"/>
          <w:lang w:val="en-US"/>
        </w:rPr>
      </w:pPr>
      <w:r w:rsidRPr="00252778">
        <w:rPr>
          <w:rFonts w:ascii="Arial" w:hAnsi="Arial" w:cs="Arial"/>
          <w:b/>
          <w:bCs/>
          <w:sz w:val="36"/>
          <w:szCs w:val="36"/>
          <w:lang w:val="en-US"/>
        </w:rPr>
        <w:t>Question 6</w:t>
      </w:r>
      <w:r w:rsidRPr="00252778">
        <w:rPr>
          <w:rFonts w:ascii="Arial" w:hAnsi="Arial" w:cs="Arial"/>
          <w:sz w:val="36"/>
          <w:szCs w:val="36"/>
          <w:lang w:val="en-US"/>
        </w:rPr>
        <w:t xml:space="preserve"> </w:t>
      </w:r>
    </w:p>
    <w:p w14:paraId="65C2C0DC" w14:textId="77777777" w:rsidR="00400154" w:rsidRPr="00252778" w:rsidRDefault="00400154" w:rsidP="00400154">
      <w:pPr>
        <w:widowControl w:val="0"/>
        <w:autoSpaceDE w:val="0"/>
        <w:autoSpaceDN w:val="0"/>
        <w:adjustRightInd w:val="0"/>
        <w:rPr>
          <w:rFonts w:ascii="Times New Roman" w:hAnsi="Times New Roman" w:cs="Times New Roman"/>
          <w:sz w:val="27"/>
          <w:szCs w:val="27"/>
          <w:lang w:val="en-US"/>
        </w:rPr>
      </w:pPr>
      <w:r>
        <w:rPr>
          <w:rFonts w:ascii="Arial" w:hAnsi="Arial" w:cs="Arial"/>
          <w:sz w:val="27"/>
          <w:szCs w:val="27"/>
          <w:lang w:val="en-US"/>
        </w:rPr>
        <w:t>W</w:t>
      </w:r>
      <w:r w:rsidRPr="00252778">
        <w:rPr>
          <w:rFonts w:ascii="Arial" w:hAnsi="Arial" w:cs="Arial"/>
          <w:sz w:val="27"/>
          <w:szCs w:val="27"/>
          <w:lang w:val="en-US"/>
        </w:rPr>
        <w:t>e would like to know your views on the effects that the Period Dignity Strategic Action Plan</w:t>
      </w:r>
      <w:r w:rsidRPr="00252778">
        <w:rPr>
          <w:rFonts w:ascii="Arial" w:hAnsi="Arial" w:cs="Arial"/>
          <w:i/>
          <w:iCs/>
          <w:sz w:val="27"/>
          <w:szCs w:val="27"/>
          <w:lang w:val="en-US"/>
        </w:rPr>
        <w:t xml:space="preserve"> </w:t>
      </w:r>
      <w:r w:rsidRPr="00252778">
        <w:rPr>
          <w:rFonts w:ascii="Arial" w:hAnsi="Arial" w:cs="Arial"/>
          <w:sz w:val="27"/>
          <w:szCs w:val="27"/>
          <w:lang w:val="en-US"/>
        </w:rPr>
        <w:t xml:space="preserve">would have on the Welsh language, specifically on opportunities for people to use Welsh and on treating the Welsh language no less </w:t>
      </w:r>
      <w:proofErr w:type="spellStart"/>
      <w:r w:rsidRPr="00252778">
        <w:rPr>
          <w:rFonts w:ascii="Arial" w:hAnsi="Arial" w:cs="Arial"/>
          <w:sz w:val="27"/>
          <w:szCs w:val="27"/>
          <w:lang w:val="en-US"/>
        </w:rPr>
        <w:t>favourably</w:t>
      </w:r>
      <w:proofErr w:type="spellEnd"/>
      <w:r w:rsidRPr="00252778">
        <w:rPr>
          <w:rFonts w:ascii="Arial" w:hAnsi="Arial" w:cs="Arial"/>
          <w:sz w:val="27"/>
          <w:szCs w:val="27"/>
          <w:lang w:val="en-US"/>
        </w:rPr>
        <w:t xml:space="preserve"> than English. </w:t>
      </w:r>
    </w:p>
    <w:p w14:paraId="7B6DB19A" w14:textId="77777777" w:rsidR="00400154" w:rsidRPr="00252778" w:rsidRDefault="00400154" w:rsidP="00400154">
      <w:pPr>
        <w:widowControl w:val="0"/>
        <w:autoSpaceDE w:val="0"/>
        <w:autoSpaceDN w:val="0"/>
        <w:adjustRightInd w:val="0"/>
        <w:rPr>
          <w:rFonts w:ascii="Times New Roman" w:hAnsi="Times New Roman" w:cs="Times New Roman"/>
          <w:sz w:val="27"/>
          <w:szCs w:val="27"/>
          <w:lang w:val="en-US"/>
        </w:rPr>
      </w:pPr>
      <w:r w:rsidRPr="00252778">
        <w:rPr>
          <w:rFonts w:ascii="Arial" w:hAnsi="Arial" w:cs="Arial"/>
          <w:sz w:val="27"/>
          <w:szCs w:val="27"/>
          <w:lang w:val="en-US"/>
        </w:rPr>
        <w:t>What effects do you think there would be?  How could positive effects be increased, or negative effects be mitigated? </w:t>
      </w:r>
    </w:p>
    <w:p w14:paraId="3A43608D" w14:textId="77777777" w:rsidR="00400154" w:rsidRDefault="00400154" w:rsidP="00400154">
      <w:pPr>
        <w:widowControl w:val="0"/>
        <w:autoSpaceDE w:val="0"/>
        <w:autoSpaceDN w:val="0"/>
        <w:adjustRightInd w:val="0"/>
        <w:rPr>
          <w:rFonts w:ascii="Arial" w:hAnsi="Arial" w:cs="Arial"/>
          <w:b/>
          <w:bCs/>
          <w:sz w:val="36"/>
          <w:szCs w:val="36"/>
          <w:lang w:val="en-US"/>
        </w:rPr>
      </w:pPr>
      <w:r w:rsidRPr="005B5E02">
        <w:rPr>
          <w:rFonts w:ascii="Century Gothic" w:hAnsi="Century Gothic" w:cs="Arial"/>
          <w:sz w:val="24"/>
          <w:szCs w:val="24"/>
          <w:lang w:val="en-US"/>
        </w:rPr>
        <w:t>We do not feel that Period Dignity Plan will have a negative effect on the Welsh Language. It is important that the Plan and actions within i</w:t>
      </w:r>
      <w:r>
        <w:rPr>
          <w:rFonts w:ascii="Century Gothic" w:hAnsi="Century Gothic" w:cs="Arial"/>
          <w:sz w:val="24"/>
          <w:szCs w:val="24"/>
          <w:lang w:val="en-US"/>
        </w:rPr>
        <w:t>t</w:t>
      </w:r>
      <w:r w:rsidRPr="005B5E02">
        <w:rPr>
          <w:rFonts w:ascii="Century Gothic" w:hAnsi="Century Gothic" w:cs="Arial"/>
          <w:sz w:val="24"/>
          <w:szCs w:val="24"/>
          <w:lang w:val="en-US"/>
        </w:rPr>
        <w:t xml:space="preserve"> are delivered in </w:t>
      </w:r>
      <w:r>
        <w:rPr>
          <w:rFonts w:ascii="Century Gothic" w:hAnsi="Century Gothic" w:cs="Arial"/>
          <w:sz w:val="24"/>
          <w:szCs w:val="24"/>
          <w:lang w:val="en-US"/>
        </w:rPr>
        <w:t>Welsh. For some people with a learning disability, their</w:t>
      </w:r>
      <w:r w:rsidRPr="005B5E02">
        <w:rPr>
          <w:rFonts w:ascii="Century Gothic" w:hAnsi="Century Gothic" w:cs="Arial"/>
          <w:sz w:val="24"/>
          <w:szCs w:val="24"/>
          <w:lang w:val="en-US"/>
        </w:rPr>
        <w:t xml:space="preserve"> first language</w:t>
      </w:r>
      <w:r>
        <w:rPr>
          <w:rFonts w:ascii="Century Gothic" w:hAnsi="Century Gothic" w:cs="Arial"/>
          <w:sz w:val="24"/>
          <w:szCs w:val="24"/>
          <w:lang w:val="en-US"/>
        </w:rPr>
        <w:t xml:space="preserve"> is </w:t>
      </w:r>
      <w:proofErr w:type="gramStart"/>
      <w:r>
        <w:rPr>
          <w:rFonts w:ascii="Century Gothic" w:hAnsi="Century Gothic" w:cs="Arial"/>
          <w:sz w:val="24"/>
          <w:szCs w:val="24"/>
          <w:lang w:val="en-US"/>
        </w:rPr>
        <w:t>Welsh</w:t>
      </w:r>
      <w:proofErr w:type="gramEnd"/>
      <w:r>
        <w:rPr>
          <w:rFonts w:ascii="Century Gothic" w:hAnsi="Century Gothic" w:cs="Arial"/>
          <w:sz w:val="24"/>
          <w:szCs w:val="24"/>
          <w:lang w:val="en-US"/>
        </w:rPr>
        <w:t xml:space="preserve"> and they may understand Welsh better than English. It is therefore important that the plan and actions are delivered in the language they are most comfortable with. This will include easy read Welsh for some people.</w:t>
      </w:r>
    </w:p>
    <w:p w14:paraId="45DBC196" w14:textId="77777777" w:rsidR="00400154" w:rsidRPr="00252778" w:rsidRDefault="00400154" w:rsidP="00400154">
      <w:pPr>
        <w:widowControl w:val="0"/>
        <w:autoSpaceDE w:val="0"/>
        <w:autoSpaceDN w:val="0"/>
        <w:adjustRightInd w:val="0"/>
        <w:rPr>
          <w:rFonts w:ascii="Arial" w:hAnsi="Arial" w:cs="Arial"/>
          <w:sz w:val="36"/>
          <w:szCs w:val="36"/>
          <w:lang w:val="en-US"/>
        </w:rPr>
      </w:pPr>
      <w:r w:rsidRPr="00252778">
        <w:rPr>
          <w:rFonts w:ascii="Arial" w:hAnsi="Arial" w:cs="Arial"/>
          <w:b/>
          <w:bCs/>
          <w:sz w:val="36"/>
          <w:szCs w:val="36"/>
          <w:lang w:val="en-US"/>
        </w:rPr>
        <w:t>Question 7</w:t>
      </w:r>
    </w:p>
    <w:p w14:paraId="1A9E7275" w14:textId="77777777" w:rsidR="00400154" w:rsidRDefault="00400154" w:rsidP="00400154">
      <w:pPr>
        <w:widowControl w:val="0"/>
        <w:autoSpaceDE w:val="0"/>
        <w:autoSpaceDN w:val="0"/>
        <w:adjustRightInd w:val="0"/>
        <w:rPr>
          <w:rFonts w:ascii="Arial" w:hAnsi="Arial" w:cs="Arial"/>
          <w:sz w:val="27"/>
          <w:szCs w:val="27"/>
          <w:lang w:val="en-US"/>
        </w:rPr>
      </w:pPr>
      <w:r w:rsidRPr="00252778">
        <w:rPr>
          <w:rFonts w:ascii="Arial" w:hAnsi="Arial" w:cs="Arial"/>
          <w:sz w:val="27"/>
          <w:szCs w:val="27"/>
          <w:lang w:val="en-US"/>
        </w:rPr>
        <w:t>Please also explain how you believe the Period Dignity Strategic Action Plan</w:t>
      </w:r>
      <w:r w:rsidRPr="00252778">
        <w:rPr>
          <w:rFonts w:ascii="Arial" w:hAnsi="Arial" w:cs="Arial"/>
          <w:i/>
          <w:iCs/>
          <w:sz w:val="27"/>
          <w:szCs w:val="27"/>
          <w:lang w:val="en-US"/>
        </w:rPr>
        <w:t xml:space="preserve"> </w:t>
      </w:r>
      <w:r w:rsidRPr="00252778">
        <w:rPr>
          <w:rFonts w:ascii="Arial" w:hAnsi="Arial" w:cs="Arial"/>
          <w:sz w:val="27"/>
          <w:szCs w:val="27"/>
          <w:lang w:val="en-US"/>
        </w:rPr>
        <w:t xml:space="preserve">could be formulated or changed </w:t>
      </w:r>
      <w:proofErr w:type="gramStart"/>
      <w:r w:rsidRPr="00252778">
        <w:rPr>
          <w:rFonts w:ascii="Arial" w:hAnsi="Arial" w:cs="Arial"/>
          <w:sz w:val="27"/>
          <w:szCs w:val="27"/>
          <w:lang w:val="en-US"/>
        </w:rPr>
        <w:t>so as to</w:t>
      </w:r>
      <w:proofErr w:type="gramEnd"/>
      <w:r w:rsidRPr="00252778">
        <w:rPr>
          <w:rFonts w:ascii="Arial" w:hAnsi="Arial" w:cs="Arial"/>
          <w:sz w:val="27"/>
          <w:szCs w:val="27"/>
          <w:lang w:val="en-US"/>
        </w:rPr>
        <w:t xml:space="preserve"> have positive effects or increased positive effects on opportunities for people to use the Welsh language and on treating the Welsh language no less </w:t>
      </w:r>
      <w:proofErr w:type="spellStart"/>
      <w:r w:rsidRPr="00252778">
        <w:rPr>
          <w:rFonts w:ascii="Arial" w:hAnsi="Arial" w:cs="Arial"/>
          <w:sz w:val="27"/>
          <w:szCs w:val="27"/>
          <w:lang w:val="en-US"/>
        </w:rPr>
        <w:t>favourably</w:t>
      </w:r>
      <w:proofErr w:type="spellEnd"/>
      <w:r w:rsidRPr="00252778">
        <w:rPr>
          <w:rFonts w:ascii="Arial" w:hAnsi="Arial" w:cs="Arial"/>
          <w:sz w:val="27"/>
          <w:szCs w:val="27"/>
          <w:lang w:val="en-US"/>
        </w:rPr>
        <w:t xml:space="preserve"> than the English language, and no adverse effects on opportunities for people to use the Welsh language and on treating the Welsh language no less </w:t>
      </w:r>
      <w:proofErr w:type="spellStart"/>
      <w:r w:rsidRPr="00252778">
        <w:rPr>
          <w:rFonts w:ascii="Arial" w:hAnsi="Arial" w:cs="Arial"/>
          <w:sz w:val="27"/>
          <w:szCs w:val="27"/>
          <w:lang w:val="en-US"/>
        </w:rPr>
        <w:t>favourably</w:t>
      </w:r>
      <w:proofErr w:type="spellEnd"/>
      <w:r w:rsidRPr="00252778">
        <w:rPr>
          <w:rFonts w:ascii="Arial" w:hAnsi="Arial" w:cs="Arial"/>
          <w:sz w:val="27"/>
          <w:szCs w:val="27"/>
          <w:lang w:val="en-US"/>
        </w:rPr>
        <w:t xml:space="preserve"> than the English language. </w:t>
      </w:r>
    </w:p>
    <w:p w14:paraId="4B99B99C" w14:textId="77777777" w:rsidR="00400154" w:rsidRPr="00E76115" w:rsidRDefault="00400154" w:rsidP="00400154">
      <w:pPr>
        <w:widowControl w:val="0"/>
        <w:autoSpaceDE w:val="0"/>
        <w:autoSpaceDN w:val="0"/>
        <w:adjustRightInd w:val="0"/>
        <w:rPr>
          <w:rFonts w:ascii="Century Gothic" w:hAnsi="Century Gothic" w:cs="Arial"/>
          <w:sz w:val="24"/>
          <w:szCs w:val="24"/>
          <w:lang w:val="en-US"/>
        </w:rPr>
      </w:pPr>
      <w:r w:rsidRPr="00E76115">
        <w:rPr>
          <w:rFonts w:ascii="Century Gothic" w:hAnsi="Century Gothic" w:cs="Arial"/>
          <w:sz w:val="24"/>
          <w:szCs w:val="24"/>
          <w:lang w:val="en-US"/>
        </w:rPr>
        <w:t>Please see above</w:t>
      </w:r>
    </w:p>
    <w:p w14:paraId="63727DF8" w14:textId="77777777" w:rsidR="00400154" w:rsidRPr="00252778" w:rsidRDefault="00400154" w:rsidP="00400154">
      <w:pPr>
        <w:widowControl w:val="0"/>
        <w:autoSpaceDE w:val="0"/>
        <w:autoSpaceDN w:val="0"/>
        <w:adjustRightInd w:val="0"/>
        <w:rPr>
          <w:rFonts w:ascii="Arial" w:hAnsi="Arial" w:cs="Arial"/>
          <w:sz w:val="27"/>
          <w:szCs w:val="27"/>
          <w:lang w:val="en-US"/>
        </w:rPr>
      </w:pPr>
    </w:p>
    <w:p w14:paraId="3A578D4D" w14:textId="77777777" w:rsidR="00400154" w:rsidRDefault="00400154" w:rsidP="00400154">
      <w:pPr>
        <w:widowControl w:val="0"/>
        <w:autoSpaceDE w:val="0"/>
        <w:autoSpaceDN w:val="0"/>
        <w:adjustRightInd w:val="0"/>
        <w:rPr>
          <w:rFonts w:ascii="Arial" w:hAnsi="Arial" w:cs="Arial"/>
          <w:b/>
          <w:bCs/>
          <w:sz w:val="36"/>
          <w:szCs w:val="36"/>
          <w:lang w:val="en-US"/>
        </w:rPr>
      </w:pPr>
    </w:p>
    <w:p w14:paraId="4BD4A6A0" w14:textId="77777777" w:rsidR="00400154" w:rsidRPr="00252778" w:rsidRDefault="00400154" w:rsidP="00400154">
      <w:pPr>
        <w:widowControl w:val="0"/>
        <w:autoSpaceDE w:val="0"/>
        <w:autoSpaceDN w:val="0"/>
        <w:adjustRightInd w:val="0"/>
        <w:rPr>
          <w:rFonts w:ascii="Arial" w:hAnsi="Arial" w:cs="Arial"/>
          <w:sz w:val="36"/>
          <w:szCs w:val="36"/>
          <w:lang w:val="en-US"/>
        </w:rPr>
      </w:pPr>
      <w:r w:rsidRPr="00252778">
        <w:rPr>
          <w:rFonts w:ascii="Arial" w:hAnsi="Arial" w:cs="Arial"/>
          <w:b/>
          <w:bCs/>
          <w:sz w:val="36"/>
          <w:szCs w:val="36"/>
          <w:lang w:val="en-US"/>
        </w:rPr>
        <w:t>Question 8</w:t>
      </w:r>
    </w:p>
    <w:p w14:paraId="3809384B" w14:textId="77777777" w:rsidR="00400154" w:rsidRPr="00252778" w:rsidRDefault="00400154" w:rsidP="00400154">
      <w:pPr>
        <w:widowControl w:val="0"/>
        <w:autoSpaceDE w:val="0"/>
        <w:autoSpaceDN w:val="0"/>
        <w:adjustRightInd w:val="0"/>
        <w:rPr>
          <w:rFonts w:ascii="Times New Roman" w:hAnsi="Times New Roman" w:cs="Times New Roman"/>
          <w:sz w:val="27"/>
          <w:szCs w:val="27"/>
          <w:lang w:val="en-US"/>
        </w:rPr>
      </w:pPr>
      <w:r w:rsidRPr="00252778">
        <w:rPr>
          <w:rFonts w:ascii="Arial" w:hAnsi="Arial" w:cs="Arial"/>
          <w:sz w:val="27"/>
          <w:szCs w:val="27"/>
          <w:lang w:val="en-US"/>
        </w:rPr>
        <w:t xml:space="preserve">We have asked </w:t>
      </w:r>
      <w:proofErr w:type="gramStart"/>
      <w:r w:rsidRPr="00252778">
        <w:rPr>
          <w:rFonts w:ascii="Arial" w:hAnsi="Arial" w:cs="Arial"/>
          <w:sz w:val="27"/>
          <w:szCs w:val="27"/>
          <w:lang w:val="en-US"/>
        </w:rPr>
        <w:t>a number of</w:t>
      </w:r>
      <w:proofErr w:type="gramEnd"/>
      <w:r w:rsidRPr="00252778">
        <w:rPr>
          <w:rFonts w:ascii="Arial" w:hAnsi="Arial" w:cs="Arial"/>
          <w:sz w:val="27"/>
          <w:szCs w:val="27"/>
          <w:lang w:val="en-US"/>
        </w:rPr>
        <w:t xml:space="preserve"> specific questions. If you have any related issues which we have not specifically addressed, please use this space to report them:</w:t>
      </w:r>
    </w:p>
    <w:p w14:paraId="54C16BDD" w14:textId="77777777" w:rsidR="00400154" w:rsidRDefault="00400154" w:rsidP="00400154">
      <w:pPr>
        <w:spacing w:after="300" w:line="360" w:lineRule="atLeast"/>
        <w:rPr>
          <w:rFonts w:ascii="Arial" w:eastAsia="Times New Roman" w:hAnsi="Arial" w:cs="Arial"/>
          <w:color w:val="1F1F1F"/>
          <w:sz w:val="27"/>
          <w:szCs w:val="27"/>
          <w:lang w:val="en" w:eastAsia="en-GB"/>
        </w:rPr>
      </w:pPr>
    </w:p>
    <w:p w14:paraId="1B53D63A" w14:textId="77777777" w:rsidR="00400154" w:rsidRDefault="00400154" w:rsidP="00400154">
      <w:pPr>
        <w:spacing w:after="300" w:line="360" w:lineRule="atLeast"/>
        <w:rPr>
          <w:rFonts w:ascii="Arial" w:eastAsia="Times New Roman" w:hAnsi="Arial" w:cs="Arial"/>
          <w:color w:val="1F1F1F"/>
          <w:sz w:val="27"/>
          <w:szCs w:val="27"/>
          <w:lang w:val="en" w:eastAsia="en-GB"/>
        </w:rPr>
      </w:pPr>
    </w:p>
    <w:p w14:paraId="7A4E39D8" w14:textId="77777777" w:rsidR="00400154" w:rsidRPr="000A7201" w:rsidRDefault="00400154" w:rsidP="00400154">
      <w:pPr>
        <w:spacing w:after="300" w:line="360" w:lineRule="atLeast"/>
        <w:rPr>
          <w:rFonts w:ascii="Arial" w:eastAsia="Times New Roman" w:hAnsi="Arial" w:cs="Arial"/>
          <w:b/>
          <w:color w:val="1F1F1F"/>
          <w:sz w:val="36"/>
          <w:szCs w:val="36"/>
          <w:lang w:val="en" w:eastAsia="en-GB"/>
        </w:rPr>
      </w:pPr>
      <w:r w:rsidRPr="000A7201">
        <w:rPr>
          <w:rFonts w:ascii="Arial" w:eastAsia="Times New Roman" w:hAnsi="Arial" w:cs="Arial"/>
          <w:b/>
          <w:color w:val="1F1F1F"/>
          <w:sz w:val="36"/>
          <w:szCs w:val="36"/>
          <w:lang w:val="en" w:eastAsia="en-GB"/>
        </w:rPr>
        <w:t xml:space="preserve">Responses to consultations may be made public. To keep your response anonymous (including email addresses) tick the box. </w:t>
      </w:r>
    </w:p>
    <w:p w14:paraId="271DB95F" w14:textId="77777777" w:rsidR="00964901" w:rsidRDefault="00964901"/>
    <w:sectPr w:rsidR="00964901" w:rsidSect="00400154">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54"/>
    <w:rsid w:val="00400154"/>
    <w:rsid w:val="00964901"/>
    <w:rsid w:val="00F32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4BF7"/>
  <w15:chartTrackingRefBased/>
  <w15:docId w15:val="{55DB7E1A-2F5E-44C2-A935-37D928A3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1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ealth.org.uk/resources/category/119-periods" TargetMode="External"/><Relationship Id="rId3" Type="http://schemas.openxmlformats.org/officeDocument/2006/relationships/customXml" Target="../customXml/item3.xml"/><Relationship Id="rId7" Type="http://schemas.openxmlformats.org/officeDocument/2006/relationships/hyperlink" Target="mailto:Cath.Lewis@LDW.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EB4DA068FCBA489E58CF06C911C990" ma:contentTypeVersion="13" ma:contentTypeDescription="Create a new document." ma:contentTypeScope="" ma:versionID="8b6ccef7ba77c748c8c5b6da4c1fde1a">
  <xsd:schema xmlns:xsd="http://www.w3.org/2001/XMLSchema" xmlns:xs="http://www.w3.org/2001/XMLSchema" xmlns:p="http://schemas.microsoft.com/office/2006/metadata/properties" xmlns:ns2="f271f741-0d4c-459c-9fff-fd49374dbf54" xmlns:ns3="cbc8947f-56f2-4c70-9ccc-d70c6e5dbbd3" targetNamespace="http://schemas.microsoft.com/office/2006/metadata/properties" ma:root="true" ma:fieldsID="e07626314eb24279966c91f5092b5da0" ns2:_="" ns3:_="">
    <xsd:import namespace="f271f741-0d4c-459c-9fff-fd49374dbf54"/>
    <xsd:import namespace="cbc8947f-56f2-4c70-9ccc-d70c6e5db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1f741-0d4c-459c-9fff-fd49374dbf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c8947f-56f2-4c70-9ccc-d70c6e5dbb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02964-26C9-4542-9110-0B8CF31AC4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2A0DF8-B0E0-4046-AFF2-751BFAABEA7D}">
  <ds:schemaRefs>
    <ds:schemaRef ds:uri="http://schemas.microsoft.com/sharepoint/v3/contenttype/forms"/>
  </ds:schemaRefs>
</ds:datastoreItem>
</file>

<file path=customXml/itemProps3.xml><?xml version="1.0" encoding="utf-8"?>
<ds:datastoreItem xmlns:ds="http://schemas.openxmlformats.org/officeDocument/2006/customXml" ds:itemID="{7FB73DFB-356D-48D7-8C93-AEB14776B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1f741-0d4c-459c-9fff-fd49374dbf54"/>
    <ds:schemaRef ds:uri="cbc8947f-56f2-4c70-9ccc-d70c6e5db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5638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Lewis</dc:creator>
  <cp:keywords/>
  <dc:description/>
  <cp:lastModifiedBy>Cath Lewis</cp:lastModifiedBy>
  <cp:revision>2</cp:revision>
  <dcterms:created xsi:type="dcterms:W3CDTF">2022-01-12T12:44:00Z</dcterms:created>
  <dcterms:modified xsi:type="dcterms:W3CDTF">2022-01-12T12:44:00Z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0x01010004EB4DA068FCBA489E58CF06C911C990</vt:lpwstr>
  </property>
</Properties>
</file>